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54" w:rsidRPr="003D220F" w:rsidRDefault="00C336A5" w:rsidP="004F5BDC">
      <w:pPr>
        <w:jc w:val="center"/>
        <w:rPr>
          <w:rFonts w:asciiTheme="majorEastAsia" w:eastAsiaTheme="majorEastAsia" w:hAnsiTheme="majorEastAsia"/>
          <w:b/>
          <w:sz w:val="32"/>
          <w:szCs w:val="32"/>
        </w:rPr>
      </w:pPr>
      <w:r w:rsidRPr="003D220F">
        <w:rPr>
          <w:rFonts w:asciiTheme="majorEastAsia" w:eastAsiaTheme="majorEastAsia" w:hAnsiTheme="majorEastAsia" w:hint="eastAsia"/>
          <w:b/>
          <w:sz w:val="32"/>
          <w:szCs w:val="32"/>
        </w:rPr>
        <w:t>马克思主义学院</w:t>
      </w:r>
      <w:r w:rsidR="003D220F" w:rsidRPr="003D220F">
        <w:rPr>
          <w:rFonts w:asciiTheme="majorEastAsia" w:eastAsiaTheme="majorEastAsia" w:hAnsiTheme="majorEastAsia" w:hint="eastAsia"/>
          <w:b/>
          <w:sz w:val="32"/>
          <w:szCs w:val="32"/>
        </w:rPr>
        <w:t>2020</w:t>
      </w:r>
      <w:r w:rsidR="009E1EB4" w:rsidRPr="003D220F">
        <w:rPr>
          <w:rFonts w:asciiTheme="majorEastAsia" w:eastAsiaTheme="majorEastAsia" w:hAnsiTheme="majorEastAsia" w:hint="eastAsia"/>
          <w:b/>
          <w:sz w:val="32"/>
          <w:szCs w:val="32"/>
        </w:rPr>
        <w:t>年博士研究生复试录取工作办法</w:t>
      </w:r>
    </w:p>
    <w:p w:rsidR="00D44998" w:rsidRPr="003D220F" w:rsidRDefault="00D44998" w:rsidP="00D44998">
      <w:pPr>
        <w:snapToGrid w:val="0"/>
        <w:spacing w:line="360" w:lineRule="auto"/>
        <w:contextualSpacing/>
        <w:rPr>
          <w:rFonts w:asciiTheme="minorEastAsia" w:eastAsiaTheme="minorEastAsia" w:hAnsiTheme="minorEastAsia"/>
          <w:b/>
          <w:sz w:val="24"/>
          <w:szCs w:val="24"/>
        </w:rPr>
      </w:pPr>
    </w:p>
    <w:p w:rsidR="003D220F" w:rsidRPr="003D220F" w:rsidRDefault="003D220F" w:rsidP="003D220F">
      <w:pPr>
        <w:adjustRightInd w:val="0"/>
        <w:snapToGrid w:val="0"/>
        <w:spacing w:before="100" w:beforeAutospacing="1" w:afterLines="50" w:after="156" w:line="360" w:lineRule="auto"/>
        <w:ind w:firstLineChars="200" w:firstLine="480"/>
        <w:jc w:val="left"/>
        <w:rPr>
          <w:rFonts w:asciiTheme="minorEastAsia" w:eastAsiaTheme="minorEastAsia" w:hAnsiTheme="minorEastAsia"/>
          <w:kern w:val="0"/>
          <w:sz w:val="24"/>
          <w:szCs w:val="24"/>
        </w:rPr>
      </w:pPr>
      <w:r w:rsidRPr="003D220F">
        <w:rPr>
          <w:rFonts w:asciiTheme="minorEastAsia" w:eastAsiaTheme="minorEastAsia" w:hAnsiTheme="minorEastAsia" w:cs="仿宋" w:hint="eastAsia"/>
          <w:sz w:val="24"/>
          <w:szCs w:val="24"/>
        </w:rPr>
        <w:t>根据《教育部关于印发&lt;2014年招收攻读博士学位研究生工作管理办法&gt;的通知》（教学〔2014〕4号）、《教育部办公厅关于做好2020年招收攻读博士学位研究生工作的通知》（</w:t>
      </w:r>
      <w:proofErr w:type="gramStart"/>
      <w:r w:rsidRPr="003D220F">
        <w:rPr>
          <w:rFonts w:asciiTheme="minorEastAsia" w:eastAsiaTheme="minorEastAsia" w:hAnsiTheme="minorEastAsia" w:cs="仿宋" w:hint="eastAsia"/>
          <w:sz w:val="24"/>
          <w:szCs w:val="24"/>
        </w:rPr>
        <w:t>教学厅函〔2020〕</w:t>
      </w:r>
      <w:proofErr w:type="gramEnd"/>
      <w:r w:rsidRPr="003D220F">
        <w:rPr>
          <w:rFonts w:asciiTheme="minorEastAsia" w:eastAsiaTheme="minorEastAsia" w:hAnsiTheme="minorEastAsia" w:cs="仿宋" w:hint="eastAsia"/>
          <w:sz w:val="24"/>
          <w:szCs w:val="24"/>
        </w:rPr>
        <w:t>9号）、《教育部办公厅关于做好2020年全国硕士研究生复试工作的通知》（教学厅〔2020〕4号）和《北京市招生考试委员会关于做好2020年研究生招生录取工作的补充意见》（京招考委〔2020〕5号）以及 “2020年北京市研究生招生录取工作视频会议”</w:t>
      </w:r>
      <w:r w:rsidRPr="003D220F">
        <w:rPr>
          <w:rFonts w:asciiTheme="minorEastAsia" w:eastAsiaTheme="minorEastAsia" w:hAnsiTheme="minorEastAsia" w:hint="eastAsia"/>
          <w:kern w:val="0"/>
          <w:sz w:val="24"/>
          <w:szCs w:val="24"/>
        </w:rPr>
        <w:t>《北京交通大学2020年博士研究生招生录取工作方案》</w:t>
      </w:r>
      <w:r w:rsidRPr="003D220F">
        <w:rPr>
          <w:rFonts w:asciiTheme="minorEastAsia" w:eastAsiaTheme="minorEastAsia" w:hAnsiTheme="minorEastAsia" w:cs="仿宋" w:hint="eastAsia"/>
          <w:sz w:val="24"/>
          <w:szCs w:val="24"/>
        </w:rPr>
        <w:t>的要求，为做好我院2020年博士研究生招生录取工作，特制订本办法。</w:t>
      </w:r>
    </w:p>
    <w:p w:rsidR="003D220F" w:rsidRPr="003D220F" w:rsidRDefault="003D220F" w:rsidP="003D220F">
      <w:pPr>
        <w:adjustRightInd w:val="0"/>
        <w:snapToGrid w:val="0"/>
        <w:spacing w:line="360" w:lineRule="auto"/>
        <w:ind w:firstLineChars="196" w:firstLine="472"/>
        <w:jc w:val="left"/>
        <w:rPr>
          <w:rFonts w:asciiTheme="minorEastAsia" w:eastAsiaTheme="minorEastAsia" w:hAnsiTheme="minorEastAsia" w:cs="仿宋"/>
          <w:b/>
          <w:sz w:val="24"/>
          <w:szCs w:val="24"/>
        </w:rPr>
      </w:pPr>
      <w:r w:rsidRPr="003D220F">
        <w:rPr>
          <w:rFonts w:asciiTheme="minorEastAsia" w:eastAsiaTheme="minorEastAsia" w:hAnsiTheme="minorEastAsia" w:cs="仿宋" w:hint="eastAsia"/>
          <w:b/>
          <w:sz w:val="24"/>
          <w:szCs w:val="24"/>
        </w:rPr>
        <w:t>1. 招生计划</w:t>
      </w:r>
    </w:p>
    <w:p w:rsidR="003D220F" w:rsidRPr="003D220F" w:rsidRDefault="003D220F" w:rsidP="003D220F">
      <w:pPr>
        <w:pStyle w:val="a6"/>
        <w:adjustRightInd w:val="0"/>
        <w:snapToGrid w:val="0"/>
        <w:spacing w:line="360" w:lineRule="auto"/>
        <w:ind w:firstLineChars="200" w:firstLine="480"/>
        <w:jc w:val="left"/>
        <w:rPr>
          <w:rFonts w:asciiTheme="minorEastAsia" w:eastAsiaTheme="minorEastAsia" w:hAnsiTheme="minorEastAsia" w:cs="Times New Roman"/>
          <w:kern w:val="0"/>
          <w:sz w:val="24"/>
          <w:szCs w:val="24"/>
        </w:rPr>
      </w:pPr>
      <w:r w:rsidRPr="003D220F">
        <w:rPr>
          <w:rFonts w:asciiTheme="minorEastAsia" w:eastAsiaTheme="minorEastAsia" w:hAnsiTheme="minorEastAsia" w:cs="Times New Roman" w:hint="eastAsia"/>
          <w:kern w:val="0"/>
          <w:sz w:val="24"/>
          <w:szCs w:val="24"/>
        </w:rPr>
        <w:t>结合学院的</w:t>
      </w:r>
      <w:r w:rsidRPr="003D220F">
        <w:rPr>
          <w:rFonts w:asciiTheme="minorEastAsia" w:eastAsiaTheme="minorEastAsia" w:hAnsiTheme="minorEastAsia" w:cs="Times New Roman"/>
          <w:kern w:val="0"/>
          <w:sz w:val="24"/>
          <w:szCs w:val="24"/>
        </w:rPr>
        <w:t>招生</w:t>
      </w:r>
      <w:r w:rsidRPr="003D220F">
        <w:rPr>
          <w:rFonts w:asciiTheme="minorEastAsia" w:eastAsiaTheme="minorEastAsia" w:hAnsiTheme="minorEastAsia" w:cs="Times New Roman" w:hint="eastAsia"/>
          <w:kern w:val="0"/>
          <w:sz w:val="24"/>
          <w:szCs w:val="24"/>
        </w:rPr>
        <w:t>计划</w:t>
      </w:r>
      <w:r w:rsidRPr="003D220F">
        <w:rPr>
          <w:rFonts w:asciiTheme="minorEastAsia" w:eastAsiaTheme="minorEastAsia" w:hAnsiTheme="minorEastAsia" w:cs="Times New Roman"/>
          <w:kern w:val="0"/>
          <w:sz w:val="24"/>
          <w:szCs w:val="24"/>
        </w:rPr>
        <w:t>、生源</w:t>
      </w:r>
      <w:r w:rsidRPr="003D220F">
        <w:rPr>
          <w:rFonts w:asciiTheme="minorEastAsia" w:eastAsiaTheme="minorEastAsia" w:hAnsiTheme="minorEastAsia" w:cs="Times New Roman" w:hint="eastAsia"/>
          <w:kern w:val="0"/>
          <w:sz w:val="24"/>
          <w:szCs w:val="24"/>
        </w:rPr>
        <w:t>、学校划定的进入复试的初试成绩等要求</w:t>
      </w:r>
      <w:r w:rsidRPr="003D220F">
        <w:rPr>
          <w:rFonts w:asciiTheme="minorEastAsia" w:eastAsiaTheme="minorEastAsia" w:hAnsiTheme="minorEastAsia" w:cs="Times New Roman"/>
          <w:kern w:val="0"/>
          <w:sz w:val="24"/>
          <w:szCs w:val="24"/>
        </w:rPr>
        <w:t>，</w:t>
      </w:r>
      <w:r w:rsidRPr="003D220F">
        <w:rPr>
          <w:rFonts w:asciiTheme="minorEastAsia" w:eastAsiaTheme="minorEastAsia" w:hAnsiTheme="minorEastAsia" w:cs="Times New Roman" w:hint="eastAsia"/>
          <w:kern w:val="0"/>
          <w:sz w:val="24"/>
          <w:szCs w:val="24"/>
        </w:rPr>
        <w:t>确定</w:t>
      </w:r>
      <w:r w:rsidRPr="003D220F">
        <w:rPr>
          <w:rFonts w:asciiTheme="minorEastAsia" w:eastAsiaTheme="minorEastAsia" w:hAnsiTheme="minorEastAsia" w:cs="Times New Roman"/>
          <w:kern w:val="0"/>
          <w:sz w:val="24"/>
          <w:szCs w:val="24"/>
        </w:rPr>
        <w:t>参加复试</w:t>
      </w:r>
      <w:r w:rsidRPr="003D220F">
        <w:rPr>
          <w:rFonts w:asciiTheme="minorEastAsia" w:eastAsiaTheme="minorEastAsia" w:hAnsiTheme="minorEastAsia" w:cs="Times New Roman" w:hint="eastAsia"/>
          <w:kern w:val="0"/>
          <w:sz w:val="24"/>
          <w:szCs w:val="24"/>
        </w:rPr>
        <w:t>的</w:t>
      </w:r>
      <w:r w:rsidRPr="003D220F">
        <w:rPr>
          <w:rFonts w:asciiTheme="minorEastAsia" w:eastAsiaTheme="minorEastAsia" w:hAnsiTheme="minorEastAsia" w:cs="Times New Roman"/>
          <w:kern w:val="0"/>
          <w:sz w:val="24"/>
          <w:szCs w:val="24"/>
        </w:rPr>
        <w:t>考生</w:t>
      </w:r>
      <w:r w:rsidRPr="003D220F">
        <w:rPr>
          <w:rFonts w:asciiTheme="minorEastAsia" w:eastAsiaTheme="minorEastAsia" w:hAnsiTheme="minorEastAsia" w:cs="Times New Roman" w:hint="eastAsia"/>
          <w:kern w:val="0"/>
          <w:sz w:val="24"/>
          <w:szCs w:val="24"/>
        </w:rPr>
        <w:t>名单并公布。</w:t>
      </w:r>
    </w:p>
    <w:p w:rsidR="003D220F" w:rsidRPr="003D220F" w:rsidRDefault="003D220F" w:rsidP="003D220F">
      <w:pPr>
        <w:pStyle w:val="a6"/>
        <w:adjustRightInd w:val="0"/>
        <w:snapToGrid w:val="0"/>
        <w:spacing w:line="360" w:lineRule="auto"/>
        <w:ind w:firstLineChars="100" w:firstLine="240"/>
        <w:jc w:val="left"/>
        <w:rPr>
          <w:rFonts w:asciiTheme="minorEastAsia" w:eastAsiaTheme="minorEastAsia" w:hAnsiTheme="minorEastAsia" w:cs="Times New Roman"/>
          <w:spacing w:val="-20"/>
          <w:kern w:val="0"/>
          <w:sz w:val="24"/>
          <w:szCs w:val="24"/>
        </w:rPr>
      </w:pPr>
      <w:r w:rsidRPr="003D220F">
        <w:rPr>
          <w:rFonts w:asciiTheme="minorEastAsia" w:eastAsiaTheme="minorEastAsia" w:hAnsiTheme="minorEastAsia" w:hint="eastAsia"/>
          <w:sz w:val="24"/>
          <w:szCs w:val="24"/>
        </w:rPr>
        <w:t>（1）</w:t>
      </w:r>
      <w:r w:rsidRPr="003D220F">
        <w:rPr>
          <w:rFonts w:asciiTheme="minorEastAsia" w:eastAsiaTheme="minorEastAsia" w:hAnsiTheme="minorEastAsia" w:cs="Times New Roman" w:hint="eastAsia"/>
          <w:spacing w:val="-20"/>
          <w:kern w:val="0"/>
          <w:sz w:val="24"/>
          <w:szCs w:val="24"/>
        </w:rPr>
        <w:t>公开招考（非定向）</w:t>
      </w:r>
    </w:p>
    <w:p w:rsidR="003D220F" w:rsidRPr="003D220F" w:rsidRDefault="003D220F" w:rsidP="003D220F">
      <w:pPr>
        <w:pStyle w:val="a6"/>
        <w:adjustRightInd w:val="0"/>
        <w:snapToGrid w:val="0"/>
        <w:spacing w:line="360" w:lineRule="auto"/>
        <w:ind w:leftChars="95" w:left="199" w:firstLineChars="50" w:firstLine="100"/>
        <w:jc w:val="left"/>
        <w:rPr>
          <w:rFonts w:asciiTheme="minorEastAsia" w:eastAsiaTheme="minorEastAsia" w:hAnsiTheme="minorEastAsia"/>
          <w:kern w:val="0"/>
          <w:sz w:val="24"/>
          <w:szCs w:val="24"/>
        </w:rPr>
      </w:pPr>
      <w:r w:rsidRPr="003D220F">
        <w:rPr>
          <w:rFonts w:asciiTheme="minorEastAsia" w:eastAsiaTheme="minorEastAsia" w:hAnsiTheme="minorEastAsia" w:cs="Times New Roman" w:hint="eastAsia"/>
          <w:spacing w:val="-20"/>
          <w:kern w:val="0"/>
          <w:sz w:val="24"/>
          <w:szCs w:val="24"/>
        </w:rPr>
        <w:t>马克思主义理论：外语≥60分，业务课≥60分，总分≥195分</w:t>
      </w:r>
      <w:r w:rsidRPr="003D220F">
        <w:rPr>
          <w:rFonts w:asciiTheme="minorEastAsia" w:eastAsiaTheme="minorEastAsia" w:hAnsiTheme="minorEastAsia" w:hint="eastAsia"/>
          <w:kern w:val="0"/>
          <w:sz w:val="24"/>
          <w:szCs w:val="24"/>
        </w:rPr>
        <w:t>；</w:t>
      </w:r>
    </w:p>
    <w:p w:rsidR="003D220F" w:rsidRPr="003D220F" w:rsidRDefault="003D220F" w:rsidP="003D220F">
      <w:pPr>
        <w:pStyle w:val="a6"/>
        <w:adjustRightInd w:val="0"/>
        <w:snapToGrid w:val="0"/>
        <w:spacing w:line="360" w:lineRule="auto"/>
        <w:ind w:firstLineChars="100" w:firstLine="240"/>
        <w:jc w:val="left"/>
        <w:rPr>
          <w:rFonts w:asciiTheme="minorEastAsia" w:eastAsiaTheme="minorEastAsia" w:hAnsiTheme="minorEastAsia"/>
          <w:kern w:val="0"/>
          <w:sz w:val="24"/>
          <w:szCs w:val="24"/>
        </w:rPr>
      </w:pPr>
      <w:r w:rsidRPr="003D220F">
        <w:rPr>
          <w:rFonts w:asciiTheme="minorEastAsia" w:eastAsiaTheme="minorEastAsia" w:hAnsiTheme="minorEastAsia" w:hint="eastAsia"/>
          <w:kern w:val="0"/>
          <w:sz w:val="24"/>
          <w:szCs w:val="24"/>
        </w:rPr>
        <w:t>（2）</w:t>
      </w:r>
      <w:r w:rsidRPr="003D220F">
        <w:rPr>
          <w:rFonts w:asciiTheme="minorEastAsia" w:eastAsiaTheme="minorEastAsia" w:hAnsiTheme="minorEastAsia" w:cs="Times New Roman" w:hint="eastAsia"/>
          <w:spacing w:val="-20"/>
          <w:kern w:val="0"/>
          <w:sz w:val="24"/>
          <w:szCs w:val="24"/>
        </w:rPr>
        <w:t>公开招考（定向，含少数民族高层次骨干人才计划）</w:t>
      </w:r>
    </w:p>
    <w:p w:rsidR="003D220F" w:rsidRPr="003D220F" w:rsidRDefault="003D220F" w:rsidP="003D220F">
      <w:pPr>
        <w:pStyle w:val="a6"/>
        <w:adjustRightInd w:val="0"/>
        <w:snapToGrid w:val="0"/>
        <w:spacing w:line="360" w:lineRule="auto"/>
        <w:ind w:leftChars="95" w:left="199" w:firstLineChars="50" w:firstLine="100"/>
        <w:jc w:val="left"/>
        <w:rPr>
          <w:rFonts w:asciiTheme="minorEastAsia" w:eastAsiaTheme="minorEastAsia" w:hAnsiTheme="minorEastAsia" w:cs="Times New Roman"/>
          <w:spacing w:val="-20"/>
          <w:kern w:val="0"/>
          <w:sz w:val="24"/>
          <w:szCs w:val="24"/>
        </w:rPr>
      </w:pPr>
      <w:r w:rsidRPr="003D220F">
        <w:rPr>
          <w:rFonts w:asciiTheme="minorEastAsia" w:eastAsiaTheme="minorEastAsia" w:hAnsiTheme="minorEastAsia" w:cs="Times New Roman" w:hint="eastAsia"/>
          <w:spacing w:val="-20"/>
          <w:kern w:val="0"/>
          <w:sz w:val="24"/>
          <w:szCs w:val="24"/>
        </w:rPr>
        <w:t>马克思主义理论：外语≥60分，业务课≥60分，总分≥215分</w:t>
      </w:r>
      <w:r w:rsidRPr="003D220F">
        <w:rPr>
          <w:rFonts w:asciiTheme="minorEastAsia" w:eastAsiaTheme="minorEastAsia" w:hAnsiTheme="minorEastAsia" w:hint="eastAsia"/>
          <w:kern w:val="0"/>
          <w:sz w:val="24"/>
          <w:szCs w:val="24"/>
        </w:rPr>
        <w:t>；</w:t>
      </w:r>
    </w:p>
    <w:p w:rsidR="003D220F" w:rsidRPr="003D220F" w:rsidRDefault="003D220F" w:rsidP="003D220F">
      <w:pPr>
        <w:snapToGrid w:val="0"/>
        <w:spacing w:line="360" w:lineRule="auto"/>
        <w:ind w:firstLineChars="100" w:firstLine="240"/>
        <w:contextualSpacing/>
        <w:jc w:val="left"/>
        <w:rPr>
          <w:rFonts w:asciiTheme="minorEastAsia" w:eastAsiaTheme="minorEastAsia" w:hAnsiTheme="minorEastAsia"/>
          <w:b/>
          <w:sz w:val="24"/>
          <w:szCs w:val="24"/>
        </w:rPr>
      </w:pPr>
      <w:r w:rsidRPr="003D220F">
        <w:rPr>
          <w:rFonts w:asciiTheme="minorEastAsia" w:eastAsiaTheme="minorEastAsia" w:hAnsiTheme="minorEastAsia" w:cs="宋体" w:hint="eastAsia"/>
          <w:sz w:val="24"/>
          <w:szCs w:val="24"/>
        </w:rPr>
        <w:t>（3）招生人数共14人（其中包含</w:t>
      </w:r>
      <w:proofErr w:type="gramStart"/>
      <w:r w:rsidRPr="003D220F">
        <w:rPr>
          <w:rFonts w:asciiTheme="minorEastAsia" w:eastAsiaTheme="minorEastAsia" w:hAnsiTheme="minorEastAsia" w:cs="宋体" w:hint="eastAsia"/>
          <w:sz w:val="24"/>
          <w:szCs w:val="24"/>
        </w:rPr>
        <w:t>思政教师</w:t>
      </w:r>
      <w:proofErr w:type="gramEnd"/>
      <w:r w:rsidRPr="003D220F">
        <w:rPr>
          <w:rFonts w:asciiTheme="minorEastAsia" w:eastAsiaTheme="minorEastAsia" w:hAnsiTheme="minorEastAsia" w:cs="宋体" w:hint="eastAsia"/>
          <w:sz w:val="24"/>
          <w:szCs w:val="24"/>
        </w:rPr>
        <w:t>专项计划3人）。</w:t>
      </w:r>
    </w:p>
    <w:p w:rsidR="003D220F" w:rsidRPr="003D220F" w:rsidRDefault="003D220F" w:rsidP="003D220F">
      <w:pPr>
        <w:spacing w:line="360" w:lineRule="auto"/>
        <w:ind w:firstLineChars="196" w:firstLine="472"/>
        <w:jc w:val="left"/>
        <w:rPr>
          <w:rFonts w:asciiTheme="minorEastAsia" w:eastAsiaTheme="minorEastAsia" w:hAnsiTheme="minorEastAsia" w:cs="宋体"/>
          <w:b/>
          <w:sz w:val="24"/>
          <w:szCs w:val="24"/>
        </w:rPr>
      </w:pPr>
      <w:r w:rsidRPr="003D220F">
        <w:rPr>
          <w:rFonts w:asciiTheme="minorEastAsia" w:eastAsiaTheme="minorEastAsia" w:hAnsiTheme="minorEastAsia" w:cs="宋体" w:hint="eastAsia"/>
          <w:b/>
          <w:sz w:val="24"/>
          <w:szCs w:val="24"/>
        </w:rPr>
        <w:t>2. 资格审查的工作程序和办法</w:t>
      </w:r>
    </w:p>
    <w:p w:rsidR="003D220F" w:rsidRPr="003D220F" w:rsidRDefault="003D220F" w:rsidP="003D220F">
      <w:pPr>
        <w:spacing w:line="360" w:lineRule="auto"/>
        <w:ind w:firstLineChars="200" w:firstLine="480"/>
        <w:jc w:val="left"/>
        <w:rPr>
          <w:rFonts w:asciiTheme="minorEastAsia" w:eastAsiaTheme="minorEastAsia" w:hAnsiTheme="minorEastAsia" w:cs="宋体"/>
          <w:sz w:val="24"/>
          <w:szCs w:val="24"/>
        </w:rPr>
      </w:pPr>
      <w:r w:rsidRPr="003D220F">
        <w:rPr>
          <w:rFonts w:asciiTheme="minorEastAsia" w:eastAsiaTheme="minorEastAsia" w:hAnsiTheme="minorEastAsia" w:cs="宋体" w:hint="eastAsia"/>
          <w:sz w:val="24"/>
          <w:szCs w:val="24"/>
        </w:rPr>
        <w:t>学院通过远程视频形式进行审查，对不符合教育部规定者，不予复试；对考生学籍学历进行审核以</w:t>
      </w:r>
      <w:proofErr w:type="gramStart"/>
      <w:r w:rsidRPr="003D220F">
        <w:rPr>
          <w:rFonts w:asciiTheme="minorEastAsia" w:eastAsiaTheme="minorEastAsia" w:hAnsiTheme="minorEastAsia" w:cs="宋体" w:hint="eastAsia"/>
          <w:sz w:val="24"/>
          <w:szCs w:val="24"/>
        </w:rPr>
        <w:t>研招网</w:t>
      </w:r>
      <w:proofErr w:type="gramEnd"/>
      <w:r w:rsidRPr="003D220F">
        <w:rPr>
          <w:rFonts w:asciiTheme="minorEastAsia" w:eastAsiaTheme="minorEastAsia" w:hAnsiTheme="minorEastAsia" w:cs="宋体" w:hint="eastAsia"/>
          <w:sz w:val="24"/>
          <w:szCs w:val="24"/>
        </w:rPr>
        <w:t>审核结果为主，如审核过程中对考生的学历（学籍）信息有疑问，考生须在7月3日前提供权威机构出具的认证证明，未通过或未完成学历（学籍）审核的考生不列入拟录取名单。</w:t>
      </w:r>
    </w:p>
    <w:p w:rsidR="003D220F" w:rsidRPr="003D220F" w:rsidRDefault="003D220F" w:rsidP="003D220F">
      <w:pPr>
        <w:spacing w:line="360" w:lineRule="auto"/>
        <w:ind w:firstLineChars="200" w:firstLine="480"/>
        <w:jc w:val="left"/>
        <w:rPr>
          <w:rFonts w:asciiTheme="minorEastAsia" w:eastAsiaTheme="minorEastAsia" w:hAnsiTheme="minorEastAsia" w:cs="宋体"/>
          <w:sz w:val="24"/>
          <w:szCs w:val="24"/>
        </w:rPr>
      </w:pPr>
      <w:r w:rsidRPr="003D220F">
        <w:rPr>
          <w:rFonts w:asciiTheme="minorEastAsia" w:eastAsiaTheme="minorEastAsia" w:hAnsiTheme="minorEastAsia" w:cs="宋体" w:hint="eastAsia"/>
          <w:sz w:val="24"/>
          <w:szCs w:val="24"/>
        </w:rPr>
        <w:t>考生须携带《准考证》及个人有效居民身份证参加面试，在面试时采用“考生身份识别系统”对考生本人、现场确认照片和身份证照片进行比对。</w:t>
      </w:r>
    </w:p>
    <w:p w:rsidR="003D220F" w:rsidRPr="003D220F" w:rsidRDefault="003D220F" w:rsidP="003D220F">
      <w:pPr>
        <w:spacing w:line="360" w:lineRule="auto"/>
        <w:ind w:firstLineChars="200" w:firstLine="480"/>
        <w:jc w:val="left"/>
        <w:rPr>
          <w:rFonts w:asciiTheme="minorEastAsia" w:eastAsiaTheme="minorEastAsia" w:hAnsiTheme="minorEastAsia" w:cs="宋体"/>
          <w:sz w:val="24"/>
          <w:szCs w:val="24"/>
        </w:rPr>
      </w:pPr>
      <w:r w:rsidRPr="003D220F">
        <w:rPr>
          <w:rFonts w:asciiTheme="minorEastAsia" w:eastAsiaTheme="minorEastAsia" w:hAnsiTheme="minorEastAsia" w:cs="宋体" w:hint="eastAsia"/>
          <w:sz w:val="24"/>
          <w:szCs w:val="24"/>
        </w:rPr>
        <w:t>需留存原件的材料待复试结束后，由考生邮寄至学院，邮寄时间及地址另行通知。</w:t>
      </w:r>
    </w:p>
    <w:p w:rsidR="003D220F" w:rsidRPr="003D220F" w:rsidRDefault="003D220F" w:rsidP="003D220F">
      <w:pPr>
        <w:spacing w:line="360" w:lineRule="auto"/>
        <w:ind w:firstLineChars="200" w:firstLine="480"/>
        <w:jc w:val="left"/>
        <w:rPr>
          <w:rFonts w:asciiTheme="minorEastAsia" w:eastAsiaTheme="minorEastAsia" w:hAnsiTheme="minorEastAsia" w:cs="宋体"/>
          <w:sz w:val="24"/>
          <w:szCs w:val="24"/>
        </w:rPr>
      </w:pPr>
    </w:p>
    <w:p w:rsidR="003D220F" w:rsidRPr="003D220F" w:rsidRDefault="003D220F" w:rsidP="003D220F">
      <w:pPr>
        <w:spacing w:line="360" w:lineRule="auto"/>
        <w:ind w:firstLineChars="200" w:firstLine="480"/>
        <w:jc w:val="left"/>
        <w:rPr>
          <w:rFonts w:asciiTheme="minorEastAsia" w:eastAsiaTheme="minorEastAsia" w:hAnsiTheme="minorEastAsia" w:cs="宋体"/>
          <w:sz w:val="24"/>
          <w:szCs w:val="24"/>
        </w:rPr>
      </w:pPr>
      <w:r w:rsidRPr="003D220F">
        <w:rPr>
          <w:rFonts w:asciiTheme="minorEastAsia" w:eastAsiaTheme="minorEastAsia" w:hAnsiTheme="minorEastAsia" w:cs="宋体" w:hint="eastAsia"/>
          <w:sz w:val="24"/>
          <w:szCs w:val="24"/>
        </w:rPr>
        <w:lastRenderedPageBreak/>
        <w:t>考生要确保填报信息及提交材料的真实性，填报虚假信息、提供虚假证明材料的，一经查实，将取消考试、录取资格。我院将在新生入学后3个月内，</w:t>
      </w:r>
      <w:bookmarkStart w:id="0" w:name="_Hlk37331254"/>
      <w:r w:rsidRPr="003D220F">
        <w:rPr>
          <w:rFonts w:asciiTheme="minorEastAsia" w:eastAsiaTheme="minorEastAsia" w:hAnsiTheme="minorEastAsia" w:cs="宋体" w:hint="eastAsia"/>
          <w:sz w:val="24"/>
          <w:szCs w:val="24"/>
        </w:rPr>
        <w:t>按照《普通高等学校学生管理规定》有关要求，对所有考生资格进行全面复查。复查不合格的，取消学籍；情节严重的，移交有关部门调查处理。</w:t>
      </w:r>
      <w:bookmarkEnd w:id="0"/>
    </w:p>
    <w:p w:rsidR="003D220F" w:rsidRPr="003D220F" w:rsidRDefault="003D220F" w:rsidP="003D220F">
      <w:pPr>
        <w:spacing w:line="360" w:lineRule="auto"/>
        <w:ind w:firstLineChars="196" w:firstLine="472"/>
        <w:jc w:val="left"/>
        <w:rPr>
          <w:rFonts w:asciiTheme="minorEastAsia" w:eastAsiaTheme="minorEastAsia" w:hAnsiTheme="minorEastAsia" w:cs="仿宋"/>
          <w:b/>
          <w:sz w:val="24"/>
          <w:szCs w:val="24"/>
        </w:rPr>
      </w:pPr>
      <w:r w:rsidRPr="003D220F">
        <w:rPr>
          <w:rFonts w:asciiTheme="minorEastAsia" w:eastAsiaTheme="minorEastAsia" w:hAnsiTheme="minorEastAsia" w:cs="仿宋" w:hint="eastAsia"/>
          <w:b/>
          <w:sz w:val="24"/>
          <w:szCs w:val="24"/>
        </w:rPr>
        <w:t>3.复试考核方式</w:t>
      </w:r>
    </w:p>
    <w:p w:rsidR="003D220F" w:rsidRPr="003D220F" w:rsidRDefault="003D220F" w:rsidP="003D220F">
      <w:pPr>
        <w:pStyle w:val="p0"/>
        <w:adjustRightInd w:val="0"/>
        <w:snapToGrid w:val="0"/>
        <w:spacing w:line="360" w:lineRule="auto"/>
        <w:ind w:firstLineChars="200" w:firstLine="480"/>
        <w:jc w:val="left"/>
        <w:rPr>
          <w:rFonts w:asciiTheme="minorEastAsia" w:eastAsiaTheme="minorEastAsia" w:hAnsiTheme="minorEastAsia" w:cs="宋体"/>
          <w:kern w:val="2"/>
          <w:sz w:val="24"/>
          <w:szCs w:val="24"/>
        </w:rPr>
      </w:pPr>
      <w:r w:rsidRPr="003D220F">
        <w:rPr>
          <w:rFonts w:asciiTheme="minorEastAsia" w:eastAsiaTheme="minorEastAsia" w:hAnsiTheme="minorEastAsia" w:cs="宋体" w:hint="eastAsia"/>
          <w:kern w:val="2"/>
          <w:sz w:val="24"/>
          <w:szCs w:val="24"/>
        </w:rPr>
        <w:t>（1）考核方式</w:t>
      </w:r>
    </w:p>
    <w:p w:rsidR="003D220F" w:rsidRPr="003D220F" w:rsidRDefault="003D220F" w:rsidP="003D220F">
      <w:pPr>
        <w:pStyle w:val="p0"/>
        <w:adjustRightInd w:val="0"/>
        <w:snapToGrid w:val="0"/>
        <w:spacing w:line="360" w:lineRule="auto"/>
        <w:ind w:firstLineChars="200" w:firstLine="480"/>
        <w:jc w:val="left"/>
        <w:rPr>
          <w:rFonts w:asciiTheme="minorEastAsia" w:eastAsiaTheme="minorEastAsia" w:hAnsiTheme="minorEastAsia" w:cs="宋体"/>
          <w:kern w:val="2"/>
          <w:sz w:val="24"/>
          <w:szCs w:val="24"/>
        </w:rPr>
      </w:pPr>
      <w:r w:rsidRPr="003D220F">
        <w:rPr>
          <w:rFonts w:asciiTheme="minorEastAsia" w:eastAsiaTheme="minorEastAsia" w:hAnsiTheme="minorEastAsia" w:cs="宋体" w:hint="eastAsia"/>
          <w:kern w:val="2"/>
          <w:sz w:val="24"/>
          <w:szCs w:val="24"/>
        </w:rPr>
        <w:t>复试考核采取网络面试形式。</w:t>
      </w:r>
    </w:p>
    <w:p w:rsidR="003D220F" w:rsidRPr="003D220F" w:rsidRDefault="003D220F" w:rsidP="003D220F">
      <w:pPr>
        <w:pStyle w:val="p0"/>
        <w:adjustRightInd w:val="0"/>
        <w:snapToGrid w:val="0"/>
        <w:spacing w:line="360" w:lineRule="auto"/>
        <w:ind w:firstLineChars="200" w:firstLine="480"/>
        <w:jc w:val="left"/>
        <w:rPr>
          <w:rFonts w:asciiTheme="minorEastAsia" w:eastAsiaTheme="minorEastAsia" w:hAnsiTheme="minorEastAsia" w:cs="宋体"/>
          <w:kern w:val="2"/>
          <w:sz w:val="24"/>
          <w:szCs w:val="24"/>
        </w:rPr>
      </w:pPr>
      <w:r w:rsidRPr="003D220F">
        <w:rPr>
          <w:rFonts w:asciiTheme="minorEastAsia" w:eastAsiaTheme="minorEastAsia" w:hAnsiTheme="minorEastAsia" w:cs="宋体" w:hint="eastAsia"/>
          <w:kern w:val="2"/>
          <w:sz w:val="24"/>
          <w:szCs w:val="24"/>
        </w:rPr>
        <w:t>（2）考核内容</w:t>
      </w:r>
    </w:p>
    <w:p w:rsidR="003D220F" w:rsidRPr="003D220F" w:rsidRDefault="003D220F" w:rsidP="003D220F">
      <w:pPr>
        <w:pStyle w:val="a6"/>
        <w:adjustRightInd w:val="0"/>
        <w:snapToGrid w:val="0"/>
        <w:spacing w:line="360" w:lineRule="auto"/>
        <w:ind w:firstLineChars="200" w:firstLine="480"/>
        <w:jc w:val="left"/>
        <w:rPr>
          <w:rFonts w:asciiTheme="minorEastAsia" w:eastAsiaTheme="minorEastAsia" w:hAnsiTheme="minorEastAsia" w:cs="Times New Roman"/>
          <w:kern w:val="0"/>
          <w:sz w:val="24"/>
          <w:szCs w:val="24"/>
        </w:rPr>
      </w:pPr>
      <w:r w:rsidRPr="003D220F">
        <w:rPr>
          <w:rFonts w:asciiTheme="minorEastAsia" w:eastAsiaTheme="minorEastAsia" w:hAnsiTheme="minorEastAsia" w:cs="Times New Roman"/>
          <w:kern w:val="0"/>
          <w:sz w:val="24"/>
          <w:szCs w:val="24"/>
        </w:rPr>
        <w:t>复试小组根据专业培养目标的要求，通过面试等形式考查考生</w:t>
      </w:r>
      <w:r w:rsidRPr="003D220F">
        <w:rPr>
          <w:rFonts w:asciiTheme="minorEastAsia" w:eastAsiaTheme="minorEastAsia" w:hAnsiTheme="minorEastAsia" w:cs="Times New Roman" w:hint="eastAsia"/>
          <w:kern w:val="0"/>
          <w:sz w:val="24"/>
          <w:szCs w:val="24"/>
        </w:rPr>
        <w:t>综合运用所学知识的能力、</w:t>
      </w:r>
      <w:r w:rsidRPr="003D220F">
        <w:rPr>
          <w:rFonts w:asciiTheme="minorEastAsia" w:eastAsiaTheme="minorEastAsia" w:hAnsiTheme="minorEastAsia" w:cs="Times New Roman"/>
          <w:kern w:val="0"/>
          <w:sz w:val="24"/>
          <w:szCs w:val="24"/>
        </w:rPr>
        <w:t>科研创新能力、对本学科前沿领域及最新研究动态的掌握情况等，</w:t>
      </w:r>
      <w:r w:rsidRPr="003D220F">
        <w:rPr>
          <w:rFonts w:asciiTheme="minorEastAsia" w:eastAsiaTheme="minorEastAsia" w:hAnsiTheme="minorEastAsia" w:cs="Times New Roman" w:hint="eastAsia"/>
          <w:kern w:val="0"/>
          <w:sz w:val="24"/>
          <w:szCs w:val="24"/>
        </w:rPr>
        <w:t>重点考察考生的创新能力、创新意识、研究潜质等，</w:t>
      </w:r>
      <w:r w:rsidRPr="003D220F">
        <w:rPr>
          <w:rFonts w:asciiTheme="minorEastAsia" w:eastAsiaTheme="minorEastAsia" w:hAnsiTheme="minorEastAsia" w:cs="Times New Roman"/>
          <w:kern w:val="0"/>
          <w:sz w:val="24"/>
          <w:szCs w:val="24"/>
        </w:rPr>
        <w:t>并对考生进行外国语能力测试。</w:t>
      </w:r>
      <w:r w:rsidRPr="003D220F">
        <w:rPr>
          <w:rFonts w:asciiTheme="minorEastAsia" w:eastAsiaTheme="minorEastAsia" w:hAnsiTheme="minorEastAsia" w:cs="Times New Roman" w:hint="eastAsia"/>
          <w:kern w:val="0"/>
          <w:sz w:val="24"/>
          <w:szCs w:val="24"/>
        </w:rPr>
        <w:t>复试中参考考生报考材料审核情况，对其进行综合测评，判断考生是否具备博士生培养的潜能和素质。</w:t>
      </w:r>
      <w:r w:rsidRPr="003D220F">
        <w:rPr>
          <w:rFonts w:asciiTheme="minorEastAsia" w:eastAsiaTheme="minorEastAsia" w:hAnsiTheme="minorEastAsia" w:cs="Times New Roman"/>
          <w:kern w:val="0"/>
          <w:sz w:val="24"/>
          <w:szCs w:val="24"/>
        </w:rPr>
        <w:t>复试考核内容由复试小组掌握并实施。</w:t>
      </w:r>
    </w:p>
    <w:p w:rsidR="003D220F" w:rsidRPr="003D220F" w:rsidRDefault="003D220F" w:rsidP="003D220F">
      <w:pPr>
        <w:pStyle w:val="a6"/>
        <w:adjustRightInd w:val="0"/>
        <w:snapToGrid w:val="0"/>
        <w:spacing w:line="360" w:lineRule="auto"/>
        <w:ind w:firstLineChars="200" w:firstLine="480"/>
        <w:jc w:val="left"/>
        <w:rPr>
          <w:rFonts w:asciiTheme="minorEastAsia" w:eastAsiaTheme="minorEastAsia" w:hAnsiTheme="minorEastAsia" w:cs="Times New Roman"/>
          <w:kern w:val="0"/>
          <w:sz w:val="24"/>
          <w:szCs w:val="24"/>
        </w:rPr>
      </w:pPr>
      <w:r w:rsidRPr="003D220F">
        <w:rPr>
          <w:rFonts w:asciiTheme="minorEastAsia" w:eastAsiaTheme="minorEastAsia" w:hAnsiTheme="minorEastAsia" w:hint="eastAsia"/>
          <w:sz w:val="24"/>
          <w:szCs w:val="24"/>
        </w:rPr>
        <w:t>（3）面试评分标准</w:t>
      </w:r>
    </w:p>
    <w:p w:rsidR="003D220F" w:rsidRPr="003D220F" w:rsidRDefault="003D220F" w:rsidP="003D220F">
      <w:pPr>
        <w:spacing w:line="360" w:lineRule="auto"/>
        <w:ind w:firstLineChars="200" w:firstLine="480"/>
        <w:jc w:val="left"/>
        <w:rPr>
          <w:rFonts w:asciiTheme="minorEastAsia" w:eastAsiaTheme="minorEastAsia" w:hAnsiTheme="minorEastAsia"/>
          <w:sz w:val="24"/>
          <w:szCs w:val="24"/>
        </w:rPr>
      </w:pPr>
      <w:r w:rsidRPr="003D220F">
        <w:rPr>
          <w:rFonts w:asciiTheme="minorEastAsia" w:eastAsiaTheme="minorEastAsia" w:hAnsiTheme="minorEastAsia" w:hint="eastAsia"/>
          <w:sz w:val="24"/>
          <w:szCs w:val="24"/>
        </w:rPr>
        <w:t>基础知识掌握扎实、知识面较宽、有较强的用理论解决实际问题的科研能力（3</w:t>
      </w:r>
      <w:r w:rsidRPr="003D220F">
        <w:rPr>
          <w:rFonts w:asciiTheme="minorEastAsia" w:eastAsiaTheme="minorEastAsia" w:hAnsiTheme="minorEastAsia"/>
          <w:sz w:val="24"/>
          <w:szCs w:val="24"/>
        </w:rPr>
        <w:t>5</w:t>
      </w:r>
      <w:r w:rsidRPr="003D220F">
        <w:rPr>
          <w:rFonts w:asciiTheme="minorEastAsia" w:eastAsiaTheme="minorEastAsia" w:hAnsiTheme="minorEastAsia" w:hint="eastAsia"/>
          <w:sz w:val="24"/>
          <w:szCs w:val="24"/>
        </w:rPr>
        <w:t>分）。</w:t>
      </w:r>
    </w:p>
    <w:p w:rsidR="003D220F" w:rsidRPr="003D220F" w:rsidRDefault="003D220F" w:rsidP="003D220F">
      <w:pPr>
        <w:spacing w:line="360" w:lineRule="auto"/>
        <w:ind w:firstLineChars="200" w:firstLine="480"/>
        <w:jc w:val="left"/>
        <w:rPr>
          <w:rFonts w:asciiTheme="minorEastAsia" w:eastAsiaTheme="minorEastAsia" w:hAnsiTheme="minorEastAsia"/>
          <w:sz w:val="24"/>
          <w:szCs w:val="24"/>
        </w:rPr>
      </w:pPr>
      <w:r w:rsidRPr="003D220F">
        <w:rPr>
          <w:rFonts w:asciiTheme="minorEastAsia" w:eastAsiaTheme="minorEastAsia" w:hAnsiTheme="minorEastAsia" w:hint="eastAsia"/>
          <w:sz w:val="24"/>
          <w:szCs w:val="24"/>
        </w:rPr>
        <w:t>回答问题论点鲜明、论据充分、论证有力、全面系统有条理、逻辑性强、语言精练（3</w:t>
      </w:r>
      <w:r w:rsidRPr="003D220F">
        <w:rPr>
          <w:rFonts w:asciiTheme="minorEastAsia" w:eastAsiaTheme="minorEastAsia" w:hAnsiTheme="minorEastAsia"/>
          <w:sz w:val="24"/>
          <w:szCs w:val="24"/>
        </w:rPr>
        <w:t>5</w:t>
      </w:r>
      <w:r w:rsidRPr="003D220F">
        <w:rPr>
          <w:rFonts w:asciiTheme="minorEastAsia" w:eastAsiaTheme="minorEastAsia" w:hAnsiTheme="minorEastAsia" w:hint="eastAsia"/>
          <w:sz w:val="24"/>
          <w:szCs w:val="24"/>
        </w:rPr>
        <w:t>分）。</w:t>
      </w:r>
    </w:p>
    <w:p w:rsidR="003D220F" w:rsidRPr="003D220F" w:rsidRDefault="003D220F" w:rsidP="003D220F">
      <w:pPr>
        <w:pStyle w:val="a6"/>
        <w:adjustRightInd w:val="0"/>
        <w:snapToGrid w:val="0"/>
        <w:spacing w:line="360" w:lineRule="auto"/>
        <w:ind w:firstLineChars="200" w:firstLine="480"/>
        <w:jc w:val="left"/>
        <w:rPr>
          <w:rFonts w:asciiTheme="minorEastAsia" w:eastAsiaTheme="minorEastAsia" w:hAnsiTheme="minorEastAsia" w:cs="Times New Roman"/>
          <w:kern w:val="0"/>
          <w:sz w:val="24"/>
          <w:szCs w:val="24"/>
        </w:rPr>
      </w:pPr>
      <w:r w:rsidRPr="003D220F">
        <w:rPr>
          <w:rFonts w:asciiTheme="minorEastAsia" w:eastAsiaTheme="minorEastAsia" w:hAnsiTheme="minorEastAsia" w:hint="eastAsia"/>
          <w:sz w:val="24"/>
          <w:szCs w:val="24"/>
        </w:rPr>
        <w:t>（4）</w:t>
      </w:r>
      <w:r w:rsidRPr="003D220F">
        <w:rPr>
          <w:rFonts w:asciiTheme="minorEastAsia" w:eastAsiaTheme="minorEastAsia" w:hAnsiTheme="minorEastAsia" w:cs="Times New Roman"/>
          <w:kern w:val="0"/>
          <w:sz w:val="24"/>
          <w:szCs w:val="24"/>
        </w:rPr>
        <w:t>具体要求</w:t>
      </w:r>
    </w:p>
    <w:p w:rsidR="003D220F" w:rsidRPr="003D220F" w:rsidRDefault="003D220F" w:rsidP="003D220F">
      <w:pPr>
        <w:pStyle w:val="a6"/>
        <w:adjustRightInd w:val="0"/>
        <w:snapToGrid w:val="0"/>
        <w:spacing w:line="360" w:lineRule="auto"/>
        <w:ind w:firstLineChars="200" w:firstLine="480"/>
        <w:jc w:val="left"/>
        <w:rPr>
          <w:rFonts w:asciiTheme="minorEastAsia" w:eastAsiaTheme="minorEastAsia" w:hAnsiTheme="minorEastAsia" w:cs="Times New Roman"/>
          <w:kern w:val="0"/>
          <w:sz w:val="24"/>
          <w:szCs w:val="24"/>
        </w:rPr>
      </w:pPr>
      <w:r w:rsidRPr="003D220F">
        <w:rPr>
          <w:rFonts w:asciiTheme="minorEastAsia" w:eastAsiaTheme="minorEastAsia" w:hAnsiTheme="minorEastAsia" w:cs="Times New Roman"/>
          <w:kern w:val="0"/>
          <w:sz w:val="24"/>
          <w:szCs w:val="24"/>
        </w:rPr>
        <w:t>复试小组应对每位考生的作答情况进行现场记录，做出评语及成绩。对考生复试结果要有明确意见，对考生复试结果负责。</w:t>
      </w:r>
      <w:r w:rsidRPr="003D220F">
        <w:rPr>
          <w:rFonts w:asciiTheme="minorEastAsia" w:eastAsiaTheme="minorEastAsia" w:hAnsiTheme="minorEastAsia" w:cs="Times New Roman" w:hint="eastAsia"/>
          <w:kern w:val="0"/>
          <w:sz w:val="24"/>
          <w:szCs w:val="24"/>
        </w:rPr>
        <w:t>复试评分记录和考生作答情况任何人不得改动。</w:t>
      </w:r>
    </w:p>
    <w:p w:rsidR="003D220F" w:rsidRPr="003D220F" w:rsidRDefault="003D220F" w:rsidP="003D220F">
      <w:pPr>
        <w:pStyle w:val="a6"/>
        <w:adjustRightInd w:val="0"/>
        <w:snapToGrid w:val="0"/>
        <w:spacing w:line="360" w:lineRule="auto"/>
        <w:ind w:firstLineChars="200" w:firstLine="480"/>
        <w:jc w:val="left"/>
        <w:rPr>
          <w:rFonts w:asciiTheme="minorEastAsia" w:eastAsiaTheme="minorEastAsia" w:hAnsiTheme="minorEastAsia" w:cs="Times New Roman"/>
          <w:kern w:val="0"/>
          <w:sz w:val="24"/>
          <w:szCs w:val="24"/>
        </w:rPr>
      </w:pPr>
      <w:r w:rsidRPr="003D220F">
        <w:rPr>
          <w:rFonts w:asciiTheme="minorEastAsia" w:eastAsiaTheme="minorEastAsia" w:hAnsiTheme="minorEastAsia" w:cs="Times New Roman" w:hint="eastAsia"/>
          <w:kern w:val="0"/>
          <w:sz w:val="24"/>
          <w:szCs w:val="24"/>
        </w:rPr>
        <w:t>（5）外国语听力、口语考核，以口试的方式进行（30分）。</w:t>
      </w:r>
    </w:p>
    <w:p w:rsidR="003D220F" w:rsidRPr="003D220F" w:rsidRDefault="003D220F" w:rsidP="003D220F">
      <w:pPr>
        <w:pStyle w:val="a6"/>
        <w:adjustRightInd w:val="0"/>
        <w:snapToGrid w:val="0"/>
        <w:spacing w:line="360" w:lineRule="auto"/>
        <w:ind w:firstLineChars="200" w:firstLine="480"/>
        <w:jc w:val="left"/>
        <w:rPr>
          <w:rFonts w:asciiTheme="minorEastAsia" w:eastAsiaTheme="minorEastAsia" w:hAnsiTheme="minorEastAsia" w:cs="Times New Roman"/>
          <w:kern w:val="0"/>
          <w:sz w:val="24"/>
          <w:szCs w:val="24"/>
        </w:rPr>
      </w:pPr>
      <w:r w:rsidRPr="003D220F">
        <w:rPr>
          <w:rFonts w:asciiTheme="minorEastAsia" w:eastAsiaTheme="minorEastAsia" w:hAnsiTheme="minorEastAsia" w:cs="Times New Roman" w:hint="eastAsia"/>
          <w:kern w:val="0"/>
          <w:sz w:val="24"/>
          <w:szCs w:val="24"/>
        </w:rPr>
        <w:t>（6）思想政治素质和品德考查</w:t>
      </w:r>
    </w:p>
    <w:p w:rsidR="003D220F" w:rsidRPr="003D220F" w:rsidRDefault="003D220F" w:rsidP="003D220F">
      <w:pPr>
        <w:pStyle w:val="a6"/>
        <w:adjustRightInd w:val="0"/>
        <w:snapToGrid w:val="0"/>
        <w:spacing w:line="360" w:lineRule="auto"/>
        <w:ind w:firstLineChars="200" w:firstLine="480"/>
        <w:jc w:val="left"/>
        <w:rPr>
          <w:rFonts w:asciiTheme="minorEastAsia" w:eastAsiaTheme="minorEastAsia" w:hAnsiTheme="minorEastAsia" w:cs="Times New Roman"/>
          <w:kern w:val="0"/>
          <w:sz w:val="24"/>
          <w:szCs w:val="24"/>
        </w:rPr>
      </w:pPr>
      <w:r w:rsidRPr="003D220F">
        <w:rPr>
          <w:rFonts w:asciiTheme="minorEastAsia" w:eastAsiaTheme="minorEastAsia" w:hAnsiTheme="minorEastAsia" w:cs="Times New Roman" w:hint="eastAsia"/>
          <w:kern w:val="0"/>
          <w:sz w:val="24"/>
          <w:szCs w:val="24"/>
        </w:rPr>
        <w:t>主要考查考生的政治态度、思想表现、学习（工作）态度、道德品质、遵纪守法、诚实守信等方面，特别要注重考查考生的科学精神、学术道德、专业伦理等情况。思想政治素质和品德考查是博士生招生复试考核的重要内容和录取的重要依据，对于考查不合格者不予录取。</w:t>
      </w:r>
    </w:p>
    <w:p w:rsidR="003D220F" w:rsidRPr="003D220F" w:rsidRDefault="003D220F" w:rsidP="003D220F">
      <w:pPr>
        <w:adjustRightInd w:val="0"/>
        <w:snapToGrid w:val="0"/>
        <w:spacing w:line="360" w:lineRule="auto"/>
        <w:ind w:firstLineChars="196" w:firstLine="472"/>
        <w:jc w:val="left"/>
        <w:rPr>
          <w:rFonts w:asciiTheme="minorEastAsia" w:eastAsiaTheme="minorEastAsia" w:hAnsiTheme="minorEastAsia" w:cs="仿宋"/>
          <w:b/>
          <w:sz w:val="24"/>
          <w:szCs w:val="24"/>
        </w:rPr>
      </w:pPr>
      <w:r w:rsidRPr="003D220F">
        <w:rPr>
          <w:rFonts w:asciiTheme="minorEastAsia" w:eastAsiaTheme="minorEastAsia" w:hAnsiTheme="minorEastAsia" w:cs="仿宋" w:hint="eastAsia"/>
          <w:b/>
          <w:sz w:val="24"/>
          <w:szCs w:val="24"/>
        </w:rPr>
        <w:t>4.网络考核平台</w:t>
      </w:r>
    </w:p>
    <w:p w:rsidR="003D220F" w:rsidRPr="003D220F" w:rsidRDefault="003D220F" w:rsidP="003D220F">
      <w:pPr>
        <w:pStyle w:val="p0"/>
        <w:adjustRightInd w:val="0"/>
        <w:snapToGrid w:val="0"/>
        <w:spacing w:line="360" w:lineRule="auto"/>
        <w:ind w:firstLineChars="200" w:firstLine="480"/>
        <w:jc w:val="left"/>
        <w:rPr>
          <w:rFonts w:asciiTheme="minorEastAsia" w:eastAsiaTheme="minorEastAsia" w:hAnsiTheme="minorEastAsia" w:cs="宋体"/>
          <w:sz w:val="24"/>
          <w:szCs w:val="24"/>
        </w:rPr>
      </w:pPr>
      <w:r w:rsidRPr="003D220F">
        <w:rPr>
          <w:rFonts w:asciiTheme="minorEastAsia" w:eastAsiaTheme="minorEastAsia" w:hAnsiTheme="minorEastAsia" w:cs="宋体" w:hint="eastAsia"/>
          <w:kern w:val="2"/>
          <w:sz w:val="24"/>
          <w:szCs w:val="24"/>
        </w:rPr>
        <w:lastRenderedPageBreak/>
        <w:t>我院复试考核采取网络面试形式。</w:t>
      </w:r>
      <w:proofErr w:type="gramStart"/>
      <w:r w:rsidRPr="003D220F">
        <w:rPr>
          <w:rFonts w:asciiTheme="minorEastAsia" w:eastAsiaTheme="minorEastAsia" w:hAnsiTheme="minorEastAsia" w:cs="宋体" w:hint="eastAsia"/>
          <w:sz w:val="24"/>
          <w:szCs w:val="24"/>
        </w:rPr>
        <w:t>使用腾讯会议</w:t>
      </w:r>
      <w:proofErr w:type="gramEnd"/>
      <w:r w:rsidRPr="003D220F">
        <w:rPr>
          <w:rFonts w:asciiTheme="minorEastAsia" w:eastAsiaTheme="minorEastAsia" w:hAnsiTheme="minorEastAsia" w:cs="宋体" w:hint="eastAsia"/>
          <w:sz w:val="24"/>
          <w:szCs w:val="24"/>
        </w:rPr>
        <w:t>作为网络复试平台，</w:t>
      </w:r>
      <w:proofErr w:type="gramStart"/>
      <w:r w:rsidRPr="003D220F">
        <w:rPr>
          <w:rFonts w:asciiTheme="minorEastAsia" w:eastAsiaTheme="minorEastAsia" w:hAnsiTheme="minorEastAsia" w:cs="宋体" w:hint="eastAsia"/>
          <w:sz w:val="24"/>
          <w:szCs w:val="24"/>
        </w:rPr>
        <w:t>微信作为</w:t>
      </w:r>
      <w:proofErr w:type="gramEnd"/>
      <w:r w:rsidRPr="003D220F">
        <w:rPr>
          <w:rFonts w:asciiTheme="minorEastAsia" w:eastAsiaTheme="minorEastAsia" w:hAnsiTheme="minorEastAsia" w:cs="宋体" w:hint="eastAsia"/>
          <w:sz w:val="24"/>
          <w:szCs w:val="24"/>
        </w:rPr>
        <w:t>备用网络复试平台，复试考生提前下载、注册、自行学习使用方法等。</w:t>
      </w:r>
    </w:p>
    <w:p w:rsidR="003D220F" w:rsidRPr="003D220F" w:rsidRDefault="003D220F" w:rsidP="003D220F">
      <w:pPr>
        <w:adjustRightInd w:val="0"/>
        <w:snapToGrid w:val="0"/>
        <w:spacing w:line="360" w:lineRule="auto"/>
        <w:ind w:firstLineChars="196" w:firstLine="472"/>
        <w:jc w:val="left"/>
        <w:rPr>
          <w:rFonts w:asciiTheme="minorEastAsia" w:eastAsiaTheme="minorEastAsia" w:hAnsiTheme="minorEastAsia" w:cs="仿宋"/>
          <w:b/>
          <w:sz w:val="24"/>
          <w:szCs w:val="24"/>
        </w:rPr>
      </w:pPr>
      <w:r w:rsidRPr="003D220F">
        <w:rPr>
          <w:rFonts w:asciiTheme="minorEastAsia" w:eastAsiaTheme="minorEastAsia" w:hAnsiTheme="minorEastAsia" w:cs="仿宋" w:hint="eastAsia"/>
          <w:b/>
          <w:sz w:val="24"/>
          <w:szCs w:val="24"/>
        </w:rPr>
        <w:t>5.网络考核流程</w:t>
      </w:r>
    </w:p>
    <w:p w:rsidR="003D220F" w:rsidRPr="003D220F" w:rsidRDefault="003D220F" w:rsidP="003D220F">
      <w:pPr>
        <w:pStyle w:val="p0"/>
        <w:adjustRightInd w:val="0"/>
        <w:snapToGrid w:val="0"/>
        <w:spacing w:line="360" w:lineRule="auto"/>
        <w:ind w:firstLineChars="200" w:firstLine="480"/>
        <w:jc w:val="left"/>
        <w:rPr>
          <w:rFonts w:asciiTheme="minorEastAsia" w:eastAsiaTheme="minorEastAsia" w:hAnsiTheme="minorEastAsia" w:cs="宋体"/>
          <w:sz w:val="24"/>
          <w:szCs w:val="24"/>
        </w:rPr>
      </w:pPr>
      <w:r w:rsidRPr="003D220F">
        <w:rPr>
          <w:rFonts w:asciiTheme="minorEastAsia" w:eastAsiaTheme="minorEastAsia" w:hAnsiTheme="minorEastAsia" w:cs="宋体" w:hint="eastAsia"/>
          <w:sz w:val="24"/>
          <w:szCs w:val="24"/>
        </w:rPr>
        <w:t>须备有支持双机位模式的电脑或智能手机，一台设备（第一机位）从考生正面拍摄，用于和复试教师及工作人员交流，另一台设备（第二机位）从考生侧后方45°的位置拍摄，用于监控考生所处复试环境。要求有摄像头和麦克、能正常传输影像和声音，能</w:t>
      </w:r>
      <w:proofErr w:type="gramStart"/>
      <w:r w:rsidRPr="003D220F">
        <w:rPr>
          <w:rFonts w:asciiTheme="minorEastAsia" w:eastAsiaTheme="minorEastAsia" w:hAnsiTheme="minorEastAsia" w:cs="宋体" w:hint="eastAsia"/>
          <w:sz w:val="24"/>
          <w:szCs w:val="24"/>
        </w:rPr>
        <w:t>上网且网络</w:t>
      </w:r>
      <w:proofErr w:type="gramEnd"/>
      <w:r w:rsidRPr="003D220F">
        <w:rPr>
          <w:rFonts w:asciiTheme="minorEastAsia" w:eastAsiaTheme="minorEastAsia" w:hAnsiTheme="minorEastAsia" w:cs="宋体" w:hint="eastAsia"/>
          <w:sz w:val="24"/>
          <w:szCs w:val="24"/>
        </w:rPr>
        <w:t>畅通。考生应提前准备一个能保证面试质量的空间环境，如独立安静的房间，且房间内无其他人员和无其他与考试有关的资料和工具等。面试考生应遵守《复试告知书》中的考场规则，面试时考生的画面至少呈现头部和双手；面试时段不允许夹带复试材料和作弊，不得进行除进场、退场以外的操作，不允许做与面试无关的事情，否则视为违纪行为，取消复试资格。不允许对面试过程进行录音录像或录屏、不允许向他人散播复试内容及细节等，否则取消复试资格；</w:t>
      </w:r>
    </w:p>
    <w:p w:rsidR="003D220F" w:rsidRPr="003D220F" w:rsidRDefault="003D220F" w:rsidP="003D220F">
      <w:pPr>
        <w:spacing w:line="360" w:lineRule="auto"/>
        <w:ind w:firstLineChars="200" w:firstLine="480"/>
        <w:jc w:val="left"/>
        <w:rPr>
          <w:rFonts w:asciiTheme="minorEastAsia" w:eastAsiaTheme="minorEastAsia" w:hAnsiTheme="minorEastAsia" w:cs="宋体"/>
          <w:sz w:val="24"/>
          <w:szCs w:val="24"/>
        </w:rPr>
      </w:pPr>
      <w:r w:rsidRPr="003D220F">
        <w:rPr>
          <w:rFonts w:asciiTheme="minorEastAsia" w:eastAsiaTheme="minorEastAsia" w:hAnsiTheme="minorEastAsia" w:cs="宋体" w:hint="eastAsia"/>
          <w:sz w:val="24"/>
          <w:szCs w:val="24"/>
        </w:rPr>
        <w:t>6月30日下午14:00开始组织考生进行复试预演，所有复试小组成员、复试工作人员及复试考生全程参加，讲解具体的复试流程，进行全流程演练，根据</w:t>
      </w:r>
      <w:proofErr w:type="gramStart"/>
      <w:r w:rsidRPr="003D220F">
        <w:rPr>
          <w:rFonts w:asciiTheme="minorEastAsia" w:eastAsiaTheme="minorEastAsia" w:hAnsiTheme="minorEastAsia" w:cs="宋体" w:hint="eastAsia"/>
          <w:sz w:val="24"/>
          <w:szCs w:val="24"/>
        </w:rPr>
        <w:t>报名号按升序</w:t>
      </w:r>
      <w:proofErr w:type="gramEnd"/>
      <w:r w:rsidRPr="003D220F">
        <w:rPr>
          <w:rFonts w:asciiTheme="minorEastAsia" w:eastAsiaTheme="minorEastAsia" w:hAnsiTheme="minorEastAsia" w:cs="宋体" w:hint="eastAsia"/>
          <w:sz w:val="24"/>
          <w:szCs w:val="24"/>
        </w:rPr>
        <w:t>随机确定考生复试次序。同时通知复试考生，综合面试按每人15分钟（外语测试每人5分钟）复试时间按推算预计的复试时间进行备考，设置备考网络会议室，请复试考生按预计时间段提前测试网络设备等，每位考生复试开始前一小时进行网络签到。</w:t>
      </w:r>
    </w:p>
    <w:p w:rsidR="003D220F" w:rsidRPr="003D220F" w:rsidRDefault="003D220F" w:rsidP="003D220F">
      <w:pPr>
        <w:spacing w:line="360" w:lineRule="auto"/>
        <w:ind w:firstLineChars="200" w:firstLine="480"/>
        <w:jc w:val="left"/>
        <w:rPr>
          <w:rFonts w:asciiTheme="minorEastAsia" w:eastAsiaTheme="minorEastAsia" w:hAnsiTheme="minorEastAsia" w:cs="宋体"/>
          <w:sz w:val="24"/>
          <w:szCs w:val="24"/>
        </w:rPr>
      </w:pPr>
      <w:r w:rsidRPr="003D220F">
        <w:rPr>
          <w:rFonts w:asciiTheme="minorEastAsia" w:eastAsiaTheme="minorEastAsia" w:hAnsiTheme="minorEastAsia" w:cs="宋体" w:hint="eastAsia"/>
          <w:sz w:val="24"/>
          <w:szCs w:val="24"/>
        </w:rPr>
        <w:t>考生复试开始前15分钟（外语测试提前5分钟）进入</w:t>
      </w:r>
      <w:proofErr w:type="gramStart"/>
      <w:r w:rsidRPr="003D220F">
        <w:rPr>
          <w:rFonts w:asciiTheme="minorEastAsia" w:eastAsiaTheme="minorEastAsia" w:hAnsiTheme="minorEastAsia" w:cs="宋体" w:hint="eastAsia"/>
          <w:sz w:val="24"/>
          <w:szCs w:val="24"/>
        </w:rPr>
        <w:t>备考腾讯会议室</w:t>
      </w:r>
      <w:proofErr w:type="gramEnd"/>
      <w:r w:rsidRPr="003D220F">
        <w:rPr>
          <w:rFonts w:asciiTheme="minorEastAsia" w:eastAsiaTheme="minorEastAsia" w:hAnsiTheme="minorEastAsia" w:cs="宋体" w:hint="eastAsia"/>
          <w:sz w:val="24"/>
          <w:szCs w:val="24"/>
        </w:rPr>
        <w:t>备考，审核教师对考生所在环境和资格进行审核，并要求考生展示所处的面试环境，且无录音、录像、隐形耳机等设备，宣读《复试告知书》，询问是否知悉告知书内容且同意，做复试准备。复试正式开始，考生退出复试备考室，进入复试考场，通过专用软件在题库中随机抽题，抽题后题目进行共享考生可见，综合面试最后5分钟和最后1分钟进行口头提醒，外语最后1分钟进行口头提醒，复试时间用完或考生确认回答完毕可停止答题，并退出考场，评委进行评分，试题难度和成绩评定标准原则上应统一，无重复试题。</w:t>
      </w:r>
    </w:p>
    <w:p w:rsidR="003D220F" w:rsidRPr="003D220F" w:rsidRDefault="003D220F" w:rsidP="003D220F">
      <w:pPr>
        <w:spacing w:line="360" w:lineRule="auto"/>
        <w:ind w:firstLineChars="200" w:firstLine="480"/>
        <w:jc w:val="left"/>
        <w:rPr>
          <w:rFonts w:asciiTheme="minorEastAsia" w:eastAsiaTheme="minorEastAsia" w:hAnsiTheme="minorEastAsia" w:cs="宋体"/>
          <w:sz w:val="24"/>
          <w:szCs w:val="24"/>
        </w:rPr>
      </w:pPr>
      <w:r w:rsidRPr="003D220F">
        <w:rPr>
          <w:rFonts w:asciiTheme="minorEastAsia" w:eastAsiaTheme="minorEastAsia" w:hAnsiTheme="minorEastAsia" w:cs="宋体" w:hint="eastAsia"/>
          <w:sz w:val="24"/>
          <w:szCs w:val="24"/>
        </w:rPr>
        <w:t>考生进场时，修改个人会议名为“姓名+准考证号”，复试小组应要求考生出示有效身份证件和准考证。每生面试时间一般不少于20分钟，学术水平考查不少于15分钟，外语测试不少于5分钟，依次进行。</w:t>
      </w:r>
    </w:p>
    <w:p w:rsidR="003D220F" w:rsidRPr="003D220F" w:rsidRDefault="003D220F" w:rsidP="003D220F">
      <w:pPr>
        <w:spacing w:line="360" w:lineRule="auto"/>
        <w:ind w:firstLineChars="200" w:firstLine="480"/>
        <w:jc w:val="left"/>
        <w:rPr>
          <w:rFonts w:asciiTheme="minorEastAsia" w:eastAsiaTheme="minorEastAsia" w:hAnsiTheme="minorEastAsia" w:cs="宋体"/>
          <w:sz w:val="24"/>
          <w:szCs w:val="24"/>
        </w:rPr>
      </w:pPr>
      <w:r w:rsidRPr="003D220F">
        <w:rPr>
          <w:rFonts w:asciiTheme="minorEastAsia" w:eastAsiaTheme="minorEastAsia" w:hAnsiTheme="minorEastAsia" w:cs="宋体" w:hint="eastAsia"/>
          <w:sz w:val="24"/>
          <w:szCs w:val="24"/>
        </w:rPr>
        <w:lastRenderedPageBreak/>
        <w:t>6.</w:t>
      </w:r>
      <w:r w:rsidRPr="003D220F">
        <w:rPr>
          <w:rFonts w:asciiTheme="minorEastAsia" w:eastAsiaTheme="minorEastAsia" w:hAnsiTheme="minorEastAsia" w:cs="仿宋" w:hint="eastAsia"/>
          <w:b/>
          <w:sz w:val="24"/>
          <w:szCs w:val="24"/>
        </w:rPr>
        <w:t>考核时间</w:t>
      </w:r>
    </w:p>
    <w:p w:rsidR="003D220F" w:rsidRPr="003D220F" w:rsidRDefault="003D220F" w:rsidP="003D220F">
      <w:pPr>
        <w:spacing w:line="360" w:lineRule="auto"/>
        <w:ind w:firstLineChars="200" w:firstLine="480"/>
        <w:jc w:val="left"/>
        <w:rPr>
          <w:rFonts w:asciiTheme="minorEastAsia" w:eastAsiaTheme="minorEastAsia" w:hAnsiTheme="minorEastAsia"/>
          <w:sz w:val="24"/>
          <w:szCs w:val="24"/>
        </w:rPr>
      </w:pPr>
      <w:r w:rsidRPr="003D220F">
        <w:rPr>
          <w:rFonts w:asciiTheme="minorEastAsia" w:eastAsiaTheme="minorEastAsia" w:hAnsiTheme="minorEastAsia" w:hint="eastAsia"/>
          <w:sz w:val="24"/>
          <w:szCs w:val="24"/>
        </w:rPr>
        <w:t>心理测试时间：2020年6月30日（周二）下午16:00开始，手机在线进行；</w:t>
      </w:r>
    </w:p>
    <w:p w:rsidR="003D220F" w:rsidRPr="003D220F" w:rsidRDefault="003D220F" w:rsidP="003D220F">
      <w:pPr>
        <w:spacing w:line="360" w:lineRule="auto"/>
        <w:ind w:firstLineChars="200" w:firstLine="480"/>
        <w:jc w:val="left"/>
        <w:rPr>
          <w:rFonts w:asciiTheme="minorEastAsia" w:eastAsiaTheme="minorEastAsia" w:hAnsiTheme="minorEastAsia"/>
          <w:sz w:val="24"/>
          <w:szCs w:val="24"/>
        </w:rPr>
      </w:pPr>
      <w:r w:rsidRPr="003D220F">
        <w:rPr>
          <w:rFonts w:asciiTheme="minorEastAsia" w:eastAsiaTheme="minorEastAsia" w:hAnsiTheme="minorEastAsia" w:hint="eastAsia"/>
          <w:sz w:val="24"/>
          <w:szCs w:val="24"/>
        </w:rPr>
        <w:t>资格审查时间：2020年6月30日（周二）下午16:30开始</w:t>
      </w:r>
      <w:r w:rsidRPr="003D220F">
        <w:rPr>
          <w:rFonts w:asciiTheme="minorEastAsia" w:eastAsiaTheme="minorEastAsia" w:hAnsiTheme="minorEastAsia"/>
          <w:sz w:val="24"/>
          <w:szCs w:val="24"/>
        </w:rPr>
        <w:t xml:space="preserve"> </w:t>
      </w:r>
      <w:r w:rsidRPr="003D220F">
        <w:rPr>
          <w:rFonts w:asciiTheme="minorEastAsia" w:eastAsiaTheme="minorEastAsia" w:hAnsiTheme="minorEastAsia" w:hint="eastAsia"/>
          <w:sz w:val="24"/>
          <w:szCs w:val="24"/>
        </w:rPr>
        <w:t>；</w:t>
      </w:r>
    </w:p>
    <w:p w:rsidR="003D220F" w:rsidRPr="003D220F" w:rsidRDefault="003D220F" w:rsidP="003D220F">
      <w:pPr>
        <w:spacing w:line="360" w:lineRule="auto"/>
        <w:ind w:firstLineChars="200" w:firstLine="480"/>
        <w:jc w:val="left"/>
        <w:rPr>
          <w:rFonts w:asciiTheme="minorEastAsia" w:eastAsiaTheme="minorEastAsia" w:hAnsiTheme="minorEastAsia"/>
          <w:sz w:val="24"/>
          <w:szCs w:val="24"/>
        </w:rPr>
      </w:pPr>
      <w:r w:rsidRPr="003D220F">
        <w:rPr>
          <w:rFonts w:asciiTheme="minorEastAsia" w:eastAsiaTheme="minorEastAsia" w:hAnsiTheme="minorEastAsia" w:hint="eastAsia"/>
          <w:sz w:val="24"/>
          <w:szCs w:val="24"/>
        </w:rPr>
        <w:t>复试时间：</w:t>
      </w:r>
      <w:r w:rsidRPr="003D220F">
        <w:rPr>
          <w:rFonts w:asciiTheme="minorEastAsia" w:eastAsiaTheme="minorEastAsia" w:hAnsiTheme="minorEastAsia"/>
          <w:sz w:val="24"/>
          <w:szCs w:val="24"/>
        </w:rPr>
        <w:t>20</w:t>
      </w:r>
      <w:r w:rsidRPr="003D220F">
        <w:rPr>
          <w:rFonts w:asciiTheme="minorEastAsia" w:eastAsiaTheme="minorEastAsia" w:hAnsiTheme="minorEastAsia" w:hint="eastAsia"/>
          <w:sz w:val="24"/>
          <w:szCs w:val="24"/>
        </w:rPr>
        <w:t>20年7月1日（周三）</w:t>
      </w:r>
      <w:r w:rsidR="008D5512">
        <w:rPr>
          <w:rFonts w:asciiTheme="minorEastAsia" w:eastAsiaTheme="minorEastAsia" w:hAnsiTheme="minorEastAsia" w:hint="eastAsia"/>
          <w:sz w:val="24"/>
          <w:szCs w:val="24"/>
        </w:rPr>
        <w:t>下午13：00</w:t>
      </w:r>
      <w:r w:rsidRPr="003D220F">
        <w:rPr>
          <w:rFonts w:asciiTheme="minorEastAsia" w:eastAsiaTheme="minorEastAsia" w:hAnsiTheme="minorEastAsia" w:hint="eastAsia"/>
          <w:sz w:val="24"/>
          <w:szCs w:val="24"/>
        </w:rPr>
        <w:t>开始；</w:t>
      </w:r>
    </w:p>
    <w:p w:rsidR="003D220F" w:rsidRPr="003D220F" w:rsidRDefault="003D220F" w:rsidP="003D220F">
      <w:pPr>
        <w:spacing w:line="360" w:lineRule="auto"/>
        <w:ind w:firstLineChars="200" w:firstLine="482"/>
        <w:jc w:val="left"/>
        <w:rPr>
          <w:rFonts w:asciiTheme="minorEastAsia" w:eastAsiaTheme="minorEastAsia" w:hAnsiTheme="minorEastAsia"/>
          <w:sz w:val="24"/>
          <w:szCs w:val="24"/>
        </w:rPr>
      </w:pPr>
      <w:r w:rsidRPr="003D220F">
        <w:rPr>
          <w:rFonts w:asciiTheme="minorEastAsia" w:eastAsiaTheme="minorEastAsia" w:hAnsiTheme="minorEastAsia" w:cs="仿宋" w:hint="eastAsia"/>
          <w:b/>
          <w:sz w:val="24"/>
          <w:szCs w:val="24"/>
        </w:rPr>
        <w:t>7.成绩的权重分配，总成绩合成</w:t>
      </w:r>
    </w:p>
    <w:p w:rsidR="003D220F" w:rsidRPr="003D220F" w:rsidRDefault="003D220F" w:rsidP="003D220F">
      <w:pPr>
        <w:pStyle w:val="a6"/>
        <w:adjustRightInd w:val="0"/>
        <w:snapToGrid w:val="0"/>
        <w:spacing w:line="360" w:lineRule="auto"/>
        <w:ind w:firstLineChars="200" w:firstLine="480"/>
        <w:jc w:val="left"/>
        <w:rPr>
          <w:rFonts w:asciiTheme="minorEastAsia" w:eastAsiaTheme="minorEastAsia" w:hAnsiTheme="minorEastAsia" w:cs="Times New Roman"/>
          <w:kern w:val="0"/>
          <w:sz w:val="24"/>
          <w:szCs w:val="24"/>
        </w:rPr>
      </w:pPr>
      <w:r w:rsidRPr="003D220F">
        <w:rPr>
          <w:rFonts w:asciiTheme="minorEastAsia" w:eastAsiaTheme="minorEastAsia" w:hAnsiTheme="minorEastAsia" w:cs="Times New Roman"/>
          <w:kern w:val="0"/>
          <w:sz w:val="24"/>
          <w:szCs w:val="24"/>
        </w:rPr>
        <w:t>初试成绩包含外国语</w:t>
      </w:r>
      <w:r w:rsidRPr="003D220F">
        <w:rPr>
          <w:rFonts w:asciiTheme="minorEastAsia" w:eastAsiaTheme="minorEastAsia" w:hAnsiTheme="minorEastAsia" w:cs="Times New Roman" w:hint="eastAsia"/>
          <w:kern w:val="0"/>
          <w:sz w:val="24"/>
          <w:szCs w:val="24"/>
        </w:rPr>
        <w:t>、</w:t>
      </w:r>
      <w:r w:rsidRPr="003D220F">
        <w:rPr>
          <w:rFonts w:asciiTheme="minorEastAsia" w:eastAsiaTheme="minorEastAsia" w:hAnsiTheme="minorEastAsia" w:cs="Times New Roman"/>
          <w:kern w:val="0"/>
          <w:sz w:val="24"/>
          <w:szCs w:val="24"/>
        </w:rPr>
        <w:t>业务课1、业务课2成绩，初试成绩总分合计为300分。复试成绩包含外国语听力、口语成绩、综合面试成绩</w:t>
      </w:r>
      <w:r w:rsidRPr="003D220F">
        <w:rPr>
          <w:rFonts w:asciiTheme="minorEastAsia" w:eastAsiaTheme="minorEastAsia" w:hAnsiTheme="minorEastAsia" w:cs="Times New Roman" w:hint="eastAsia"/>
          <w:kern w:val="0"/>
          <w:sz w:val="24"/>
          <w:szCs w:val="24"/>
        </w:rPr>
        <w:t>，</w:t>
      </w:r>
      <w:r w:rsidRPr="003D220F">
        <w:rPr>
          <w:rFonts w:asciiTheme="minorEastAsia" w:eastAsiaTheme="minorEastAsia" w:hAnsiTheme="minorEastAsia" w:cs="Times New Roman"/>
          <w:kern w:val="0"/>
          <w:sz w:val="24"/>
          <w:szCs w:val="24"/>
        </w:rPr>
        <w:t>共计100分，</w:t>
      </w:r>
      <w:r w:rsidRPr="003D220F">
        <w:rPr>
          <w:rFonts w:asciiTheme="minorEastAsia" w:eastAsiaTheme="minorEastAsia" w:hAnsiTheme="minorEastAsia" w:hint="eastAsia"/>
          <w:sz w:val="24"/>
          <w:szCs w:val="24"/>
        </w:rPr>
        <w:t>其中外国语口语、听力30分，综合面试70分。</w:t>
      </w:r>
      <w:r w:rsidRPr="003D220F">
        <w:rPr>
          <w:rFonts w:asciiTheme="minorEastAsia" w:eastAsiaTheme="minorEastAsia" w:hAnsiTheme="minorEastAsia" w:cs="Times New Roman"/>
          <w:kern w:val="0"/>
          <w:sz w:val="24"/>
          <w:szCs w:val="24"/>
        </w:rPr>
        <w:t>入学考试总成绩由初试成绩加上复试成绩所得。</w:t>
      </w:r>
    </w:p>
    <w:p w:rsidR="003D220F" w:rsidRPr="003D220F" w:rsidRDefault="003D220F" w:rsidP="003D220F">
      <w:pPr>
        <w:adjustRightInd w:val="0"/>
        <w:snapToGrid w:val="0"/>
        <w:spacing w:line="360" w:lineRule="auto"/>
        <w:ind w:firstLine="658"/>
        <w:jc w:val="left"/>
        <w:rPr>
          <w:rFonts w:asciiTheme="minorEastAsia" w:eastAsiaTheme="minorEastAsia" w:hAnsiTheme="minorEastAsia" w:cs="仿宋"/>
          <w:b/>
          <w:sz w:val="24"/>
          <w:szCs w:val="24"/>
        </w:rPr>
      </w:pPr>
      <w:r w:rsidRPr="003D220F">
        <w:rPr>
          <w:rFonts w:asciiTheme="minorEastAsia" w:eastAsiaTheme="minorEastAsia" w:hAnsiTheme="minorEastAsia" w:cs="仿宋" w:hint="eastAsia"/>
          <w:b/>
          <w:sz w:val="24"/>
          <w:szCs w:val="24"/>
        </w:rPr>
        <w:t>8.成绩复查</w:t>
      </w:r>
    </w:p>
    <w:p w:rsidR="003D220F" w:rsidRPr="003D220F" w:rsidRDefault="003D220F" w:rsidP="003D220F">
      <w:pPr>
        <w:spacing w:line="360" w:lineRule="auto"/>
        <w:ind w:firstLineChars="150" w:firstLine="360"/>
        <w:jc w:val="left"/>
        <w:rPr>
          <w:rFonts w:asciiTheme="minorEastAsia" w:eastAsiaTheme="minorEastAsia" w:hAnsiTheme="minorEastAsia" w:cs="宋体"/>
          <w:sz w:val="24"/>
          <w:szCs w:val="24"/>
        </w:rPr>
      </w:pPr>
      <w:r w:rsidRPr="003D220F">
        <w:rPr>
          <w:rFonts w:asciiTheme="minorEastAsia" w:eastAsiaTheme="minorEastAsia" w:hAnsiTheme="minorEastAsia" w:cs="宋体" w:hint="eastAsia"/>
          <w:sz w:val="24"/>
          <w:szCs w:val="24"/>
        </w:rPr>
        <w:t>（1）实行复议制度。允许对复试结果有异议者进行投诉和申诉，经调查属实的，由学院研究生复试工作领导小组或复试小组进行复议。</w:t>
      </w:r>
      <w:bookmarkStart w:id="1" w:name="_GoBack"/>
      <w:bookmarkEnd w:id="1"/>
    </w:p>
    <w:p w:rsidR="003D220F" w:rsidRPr="003D220F" w:rsidRDefault="003D220F" w:rsidP="003D220F">
      <w:pPr>
        <w:spacing w:line="360" w:lineRule="auto"/>
        <w:ind w:firstLineChars="150" w:firstLine="360"/>
        <w:jc w:val="left"/>
        <w:rPr>
          <w:rFonts w:asciiTheme="minorEastAsia" w:eastAsiaTheme="minorEastAsia" w:hAnsiTheme="minorEastAsia" w:cs="宋体"/>
          <w:sz w:val="24"/>
          <w:szCs w:val="24"/>
        </w:rPr>
      </w:pPr>
      <w:r w:rsidRPr="003D220F">
        <w:rPr>
          <w:rFonts w:asciiTheme="minorEastAsia" w:eastAsiaTheme="minorEastAsia" w:hAnsiTheme="minorEastAsia" w:cs="宋体" w:hint="eastAsia"/>
          <w:sz w:val="24"/>
          <w:szCs w:val="24"/>
        </w:rPr>
        <w:t>（2）实行责任制度和责任追究制度。学院研究生复试工作领导小组将对整个复试过程进行严格监督，对复试过程的公平、公正和复试结果全面负责。</w:t>
      </w:r>
    </w:p>
    <w:p w:rsidR="003D220F" w:rsidRPr="003D220F" w:rsidRDefault="003D220F" w:rsidP="003D220F">
      <w:pPr>
        <w:adjustRightInd w:val="0"/>
        <w:snapToGrid w:val="0"/>
        <w:spacing w:line="360" w:lineRule="auto"/>
        <w:ind w:firstLine="658"/>
        <w:jc w:val="left"/>
        <w:rPr>
          <w:rFonts w:asciiTheme="minorEastAsia" w:eastAsiaTheme="minorEastAsia" w:hAnsiTheme="minorEastAsia" w:cs="仿宋"/>
          <w:b/>
          <w:sz w:val="24"/>
          <w:szCs w:val="24"/>
        </w:rPr>
      </w:pPr>
      <w:r w:rsidRPr="003D220F">
        <w:rPr>
          <w:rFonts w:asciiTheme="minorEastAsia" w:eastAsiaTheme="minorEastAsia" w:hAnsiTheme="minorEastAsia" w:cs="仿宋" w:hint="eastAsia"/>
          <w:b/>
          <w:sz w:val="24"/>
          <w:szCs w:val="24"/>
        </w:rPr>
        <w:t>9. 录取原则</w:t>
      </w:r>
    </w:p>
    <w:p w:rsidR="003D220F" w:rsidRPr="003D220F" w:rsidRDefault="003D220F" w:rsidP="003D220F">
      <w:pPr>
        <w:spacing w:line="360" w:lineRule="auto"/>
        <w:ind w:firstLineChars="200" w:firstLine="480"/>
        <w:jc w:val="left"/>
        <w:rPr>
          <w:rFonts w:asciiTheme="minorEastAsia" w:eastAsiaTheme="minorEastAsia" w:hAnsiTheme="minorEastAsia"/>
          <w:sz w:val="24"/>
          <w:szCs w:val="24"/>
        </w:rPr>
      </w:pPr>
      <w:r w:rsidRPr="003D220F">
        <w:rPr>
          <w:rFonts w:asciiTheme="minorEastAsia" w:eastAsiaTheme="minorEastAsia" w:hAnsiTheme="minorEastAsia" w:hint="eastAsia"/>
          <w:sz w:val="24"/>
          <w:szCs w:val="24"/>
        </w:rPr>
        <w:t>（1）学院按照“择优录取、保证质量、宁缺勿滥”的原则进行录取工作，对博士生录取结果负责。</w:t>
      </w:r>
    </w:p>
    <w:p w:rsidR="003D220F" w:rsidRPr="003D220F" w:rsidRDefault="003D220F" w:rsidP="003D220F">
      <w:pPr>
        <w:spacing w:line="360" w:lineRule="auto"/>
        <w:ind w:firstLineChars="200" w:firstLine="480"/>
        <w:jc w:val="left"/>
        <w:rPr>
          <w:rFonts w:asciiTheme="minorEastAsia" w:eastAsiaTheme="minorEastAsia" w:hAnsiTheme="minorEastAsia"/>
          <w:sz w:val="24"/>
          <w:szCs w:val="24"/>
        </w:rPr>
      </w:pPr>
      <w:r w:rsidRPr="003D220F">
        <w:rPr>
          <w:rFonts w:asciiTheme="minorEastAsia" w:eastAsiaTheme="minorEastAsia" w:hAnsiTheme="minorEastAsia" w:hint="eastAsia"/>
          <w:sz w:val="24"/>
          <w:szCs w:val="24"/>
        </w:rPr>
        <w:t>（2）学院对拟录取考生的所有报考材料逐一复核。</w:t>
      </w:r>
    </w:p>
    <w:p w:rsidR="003D220F" w:rsidRPr="003D220F" w:rsidRDefault="003D220F" w:rsidP="003D220F">
      <w:pPr>
        <w:snapToGrid w:val="0"/>
        <w:spacing w:line="360" w:lineRule="auto"/>
        <w:ind w:firstLineChars="200" w:firstLine="480"/>
        <w:contextualSpacing/>
        <w:jc w:val="left"/>
        <w:rPr>
          <w:rFonts w:asciiTheme="minorEastAsia" w:eastAsiaTheme="minorEastAsia" w:hAnsiTheme="minorEastAsia"/>
          <w:sz w:val="24"/>
          <w:szCs w:val="24"/>
        </w:rPr>
      </w:pPr>
      <w:r w:rsidRPr="003D220F">
        <w:rPr>
          <w:rFonts w:asciiTheme="minorEastAsia" w:eastAsiaTheme="minorEastAsia" w:hAnsiTheme="minorEastAsia" w:hint="eastAsia"/>
          <w:sz w:val="24"/>
          <w:szCs w:val="24"/>
        </w:rPr>
        <w:t>（3）录取成绩要求：初试成绩应满足学校公布的最低成绩要求，复试成绩应及格。</w:t>
      </w:r>
    </w:p>
    <w:p w:rsidR="003D220F" w:rsidRPr="003D220F" w:rsidRDefault="003D220F" w:rsidP="003D220F">
      <w:pPr>
        <w:snapToGrid w:val="0"/>
        <w:spacing w:line="360" w:lineRule="auto"/>
        <w:ind w:firstLineChars="196" w:firstLine="470"/>
        <w:contextualSpacing/>
        <w:jc w:val="left"/>
        <w:rPr>
          <w:rFonts w:asciiTheme="minorEastAsia" w:eastAsiaTheme="minorEastAsia" w:hAnsiTheme="minorEastAsia"/>
          <w:sz w:val="24"/>
          <w:szCs w:val="24"/>
        </w:rPr>
      </w:pPr>
      <w:r w:rsidRPr="003D220F">
        <w:rPr>
          <w:rFonts w:asciiTheme="minorEastAsia" w:eastAsiaTheme="minorEastAsia" w:hAnsiTheme="minorEastAsia" w:hint="eastAsia"/>
          <w:bCs/>
          <w:sz w:val="24"/>
          <w:szCs w:val="24"/>
        </w:rPr>
        <w:t>（4）</w:t>
      </w:r>
      <w:r w:rsidRPr="003D220F">
        <w:rPr>
          <w:rFonts w:asciiTheme="minorEastAsia" w:eastAsiaTheme="minorEastAsia" w:hAnsiTheme="minorEastAsia" w:hint="eastAsia"/>
          <w:sz w:val="24"/>
          <w:szCs w:val="24"/>
        </w:rPr>
        <w:t>总成绩、思想政治素质和品德考查结果、</w:t>
      </w:r>
      <w:r w:rsidRPr="003D220F">
        <w:rPr>
          <w:rFonts w:asciiTheme="minorEastAsia" w:eastAsiaTheme="minorEastAsia" w:hAnsiTheme="minorEastAsia" w:hint="eastAsia"/>
          <w:bCs/>
          <w:sz w:val="24"/>
          <w:szCs w:val="24"/>
        </w:rPr>
        <w:t>科研创新能力评价</w:t>
      </w:r>
      <w:r w:rsidRPr="003D220F">
        <w:rPr>
          <w:rFonts w:asciiTheme="minorEastAsia" w:eastAsiaTheme="minorEastAsia" w:hAnsiTheme="minorEastAsia" w:hint="eastAsia"/>
          <w:sz w:val="24"/>
          <w:szCs w:val="24"/>
        </w:rPr>
        <w:t>作为录取依据。</w:t>
      </w:r>
    </w:p>
    <w:p w:rsidR="003D220F" w:rsidRPr="003D220F" w:rsidRDefault="003D220F" w:rsidP="003D220F">
      <w:pPr>
        <w:adjustRightInd w:val="0"/>
        <w:snapToGrid w:val="0"/>
        <w:spacing w:line="360" w:lineRule="auto"/>
        <w:ind w:firstLine="658"/>
        <w:jc w:val="left"/>
        <w:rPr>
          <w:rFonts w:asciiTheme="minorEastAsia" w:eastAsiaTheme="minorEastAsia" w:hAnsiTheme="minorEastAsia" w:cs="仿宋"/>
          <w:b/>
          <w:sz w:val="24"/>
          <w:szCs w:val="24"/>
        </w:rPr>
      </w:pPr>
      <w:r w:rsidRPr="003D220F">
        <w:rPr>
          <w:rFonts w:asciiTheme="minorEastAsia" w:eastAsiaTheme="minorEastAsia" w:hAnsiTheme="minorEastAsia" w:cs="仿宋" w:hint="eastAsia"/>
          <w:b/>
          <w:sz w:val="24"/>
          <w:szCs w:val="24"/>
        </w:rPr>
        <w:t>10．拟录取名单的网址</w:t>
      </w:r>
    </w:p>
    <w:p w:rsidR="003D220F" w:rsidRPr="003D220F" w:rsidRDefault="003D220F" w:rsidP="003D220F">
      <w:pPr>
        <w:spacing w:line="360" w:lineRule="auto"/>
        <w:ind w:firstLineChars="200" w:firstLine="480"/>
        <w:jc w:val="left"/>
        <w:rPr>
          <w:rFonts w:asciiTheme="minorEastAsia" w:eastAsiaTheme="minorEastAsia" w:hAnsiTheme="minorEastAsia" w:cs="宋体"/>
          <w:sz w:val="24"/>
          <w:szCs w:val="24"/>
        </w:rPr>
      </w:pPr>
      <w:r w:rsidRPr="003D220F">
        <w:rPr>
          <w:rFonts w:asciiTheme="minorEastAsia" w:eastAsiaTheme="minorEastAsia" w:hAnsiTheme="minorEastAsia" w:cs="宋体" w:hint="eastAsia"/>
          <w:sz w:val="24"/>
          <w:szCs w:val="24"/>
        </w:rPr>
        <w:t>考生查询拟录取名单时间：2020年7月3日后。将在学院网站公示（网址：</w:t>
      </w:r>
      <w:hyperlink r:id="rId8" w:history="1">
        <w:r w:rsidRPr="003D220F">
          <w:rPr>
            <w:rStyle w:val="a8"/>
            <w:rFonts w:asciiTheme="minorEastAsia" w:eastAsiaTheme="minorEastAsia" w:hAnsiTheme="minorEastAsia" w:cs="宋体" w:hint="eastAsia"/>
            <w:color w:val="auto"/>
            <w:sz w:val="24"/>
            <w:szCs w:val="24"/>
            <w:u w:val="none"/>
          </w:rPr>
          <w:t>http://mkszyxy.bjtu.edu.cn/）。</w:t>
        </w:r>
      </w:hyperlink>
    </w:p>
    <w:p w:rsidR="003D220F" w:rsidRPr="003D220F" w:rsidRDefault="003D220F" w:rsidP="003D220F">
      <w:pPr>
        <w:adjustRightInd w:val="0"/>
        <w:snapToGrid w:val="0"/>
        <w:spacing w:line="360" w:lineRule="auto"/>
        <w:ind w:firstLine="658"/>
        <w:jc w:val="left"/>
        <w:rPr>
          <w:rFonts w:asciiTheme="minorEastAsia" w:eastAsiaTheme="minorEastAsia" w:hAnsiTheme="minorEastAsia" w:cs="仿宋"/>
          <w:b/>
          <w:sz w:val="24"/>
          <w:szCs w:val="24"/>
        </w:rPr>
      </w:pPr>
      <w:r w:rsidRPr="003D220F">
        <w:rPr>
          <w:rFonts w:asciiTheme="minorEastAsia" w:eastAsiaTheme="minorEastAsia" w:hAnsiTheme="minorEastAsia" w:cs="仿宋" w:hint="eastAsia"/>
          <w:b/>
          <w:sz w:val="24"/>
          <w:szCs w:val="24"/>
        </w:rPr>
        <w:t>11. 考生咨询及投诉电话</w:t>
      </w:r>
    </w:p>
    <w:p w:rsidR="003D220F" w:rsidRPr="003D220F" w:rsidRDefault="003D220F" w:rsidP="003D220F">
      <w:pPr>
        <w:spacing w:line="360" w:lineRule="auto"/>
        <w:ind w:firstLineChars="150" w:firstLine="360"/>
        <w:jc w:val="left"/>
        <w:rPr>
          <w:rFonts w:asciiTheme="minorEastAsia" w:eastAsiaTheme="minorEastAsia" w:hAnsiTheme="minorEastAsia" w:cs="宋体"/>
          <w:sz w:val="24"/>
          <w:szCs w:val="24"/>
        </w:rPr>
      </w:pPr>
      <w:r w:rsidRPr="003D220F">
        <w:rPr>
          <w:rFonts w:asciiTheme="minorEastAsia" w:eastAsiaTheme="minorEastAsia" w:hAnsiTheme="minorEastAsia" w:cs="宋体" w:hint="eastAsia"/>
          <w:sz w:val="24"/>
          <w:szCs w:val="24"/>
        </w:rPr>
        <w:t>咨询及投诉电话：010-51683209       邮箱：</w:t>
      </w:r>
      <w:hyperlink r:id="rId9" w:history="1">
        <w:r w:rsidRPr="003D220F">
          <w:rPr>
            <w:rStyle w:val="a8"/>
            <w:rFonts w:asciiTheme="minorEastAsia" w:eastAsiaTheme="minorEastAsia" w:hAnsiTheme="minorEastAsia" w:cs="宋体" w:hint="eastAsia"/>
            <w:color w:val="auto"/>
            <w:sz w:val="24"/>
            <w:szCs w:val="24"/>
            <w:u w:val="none"/>
          </w:rPr>
          <w:t>rwxyts@126.com</w:t>
        </w:r>
      </w:hyperlink>
    </w:p>
    <w:p w:rsidR="003D220F" w:rsidRPr="003D220F" w:rsidRDefault="003D220F" w:rsidP="003D220F">
      <w:pPr>
        <w:widowControl/>
        <w:spacing w:line="360" w:lineRule="auto"/>
        <w:jc w:val="left"/>
        <w:rPr>
          <w:rFonts w:asciiTheme="minorEastAsia" w:eastAsiaTheme="minorEastAsia" w:hAnsiTheme="minorEastAsia"/>
          <w:b/>
          <w:spacing w:val="-2"/>
          <w:sz w:val="24"/>
          <w:szCs w:val="24"/>
        </w:rPr>
      </w:pPr>
    </w:p>
    <w:p w:rsidR="003D220F" w:rsidRPr="003D220F" w:rsidRDefault="003D220F" w:rsidP="003D220F">
      <w:pPr>
        <w:spacing w:line="360" w:lineRule="auto"/>
        <w:ind w:firstLineChars="196" w:firstLine="470"/>
        <w:jc w:val="left"/>
        <w:rPr>
          <w:rFonts w:asciiTheme="minorEastAsia" w:eastAsiaTheme="minorEastAsia" w:hAnsiTheme="minorEastAsia"/>
          <w:b/>
          <w:sz w:val="24"/>
          <w:szCs w:val="24"/>
        </w:rPr>
      </w:pPr>
      <w:r w:rsidRPr="003D220F">
        <w:rPr>
          <w:rFonts w:asciiTheme="minorEastAsia" w:eastAsiaTheme="minorEastAsia" w:hAnsiTheme="minorEastAsia"/>
          <w:sz w:val="24"/>
          <w:szCs w:val="24"/>
        </w:rPr>
        <w:t xml:space="preserve">                                               </w:t>
      </w:r>
      <w:r w:rsidRPr="003D220F">
        <w:rPr>
          <w:rFonts w:asciiTheme="minorEastAsia" w:eastAsiaTheme="minorEastAsia" w:hAnsiTheme="minorEastAsia" w:hint="eastAsia"/>
          <w:sz w:val="24"/>
          <w:szCs w:val="24"/>
        </w:rPr>
        <w:t xml:space="preserve">  </w:t>
      </w:r>
      <w:r w:rsidRPr="003D220F">
        <w:rPr>
          <w:rFonts w:asciiTheme="minorEastAsia" w:eastAsiaTheme="minorEastAsia" w:hAnsiTheme="minorEastAsia" w:hint="eastAsia"/>
          <w:b/>
          <w:sz w:val="24"/>
          <w:szCs w:val="24"/>
        </w:rPr>
        <w:t>马克思主义学院</w:t>
      </w:r>
    </w:p>
    <w:p w:rsidR="005F356A" w:rsidRDefault="003D220F" w:rsidP="003D220F">
      <w:pPr>
        <w:spacing w:line="360" w:lineRule="auto"/>
        <w:ind w:firstLineChars="196" w:firstLine="472"/>
        <w:jc w:val="left"/>
        <w:rPr>
          <w:rFonts w:asciiTheme="minorEastAsia" w:eastAsiaTheme="minorEastAsia" w:hAnsiTheme="minorEastAsia"/>
          <w:b/>
          <w:sz w:val="24"/>
          <w:szCs w:val="24"/>
        </w:rPr>
      </w:pPr>
      <w:r w:rsidRPr="003D220F">
        <w:rPr>
          <w:rFonts w:asciiTheme="minorEastAsia" w:eastAsiaTheme="minorEastAsia" w:hAnsiTheme="minorEastAsia"/>
          <w:b/>
          <w:sz w:val="24"/>
          <w:szCs w:val="24"/>
        </w:rPr>
        <w:t xml:space="preserve">                                                 20</w:t>
      </w:r>
      <w:r w:rsidRPr="003D220F">
        <w:rPr>
          <w:rFonts w:asciiTheme="minorEastAsia" w:eastAsiaTheme="minorEastAsia" w:hAnsiTheme="minorEastAsia" w:hint="eastAsia"/>
          <w:b/>
          <w:sz w:val="24"/>
          <w:szCs w:val="24"/>
        </w:rPr>
        <w:t>20年6月29日</w:t>
      </w:r>
    </w:p>
    <w:p w:rsidR="00AF4F29" w:rsidRPr="00AF4F29" w:rsidRDefault="00AF4F29" w:rsidP="00AF4F29">
      <w:pPr>
        <w:widowControl/>
        <w:rPr>
          <w:rFonts w:ascii="宋体" w:hAnsi="宋体" w:cs="宋体"/>
          <w:b/>
          <w:bCs/>
          <w:color w:val="000000"/>
          <w:kern w:val="0"/>
          <w:sz w:val="32"/>
          <w:szCs w:val="32"/>
        </w:rPr>
      </w:pPr>
      <w:r w:rsidRPr="00AF4F29">
        <w:rPr>
          <w:rFonts w:ascii="宋体" w:hAnsi="宋体" w:cs="宋体" w:hint="eastAsia"/>
          <w:b/>
          <w:bCs/>
          <w:color w:val="000000"/>
          <w:kern w:val="0"/>
          <w:sz w:val="32"/>
          <w:szCs w:val="32"/>
        </w:rPr>
        <w:lastRenderedPageBreak/>
        <w:t>附：</w:t>
      </w:r>
    </w:p>
    <w:p w:rsidR="00AF4F29" w:rsidRPr="00AF4F29" w:rsidRDefault="00AF4F29" w:rsidP="00AF4F29">
      <w:pPr>
        <w:spacing w:line="360" w:lineRule="auto"/>
        <w:ind w:firstLineChars="345" w:firstLine="1108"/>
        <w:rPr>
          <w:rFonts w:ascii="宋体" w:hAnsi="宋体" w:cs="宋体"/>
          <w:b/>
          <w:bCs/>
          <w:color w:val="000000"/>
          <w:kern w:val="0"/>
          <w:sz w:val="32"/>
          <w:szCs w:val="32"/>
        </w:rPr>
      </w:pPr>
      <w:r w:rsidRPr="00AF4F29">
        <w:rPr>
          <w:rFonts w:ascii="宋体" w:hAnsi="宋体" w:cs="宋体" w:hint="eastAsia"/>
          <w:b/>
          <w:bCs/>
          <w:color w:val="000000"/>
          <w:kern w:val="0"/>
          <w:sz w:val="32"/>
          <w:szCs w:val="32"/>
        </w:rPr>
        <w:t>马克思主义学院2020年博士研究生复试名单</w:t>
      </w:r>
    </w:p>
    <w:tbl>
      <w:tblPr>
        <w:tblW w:w="7088" w:type="dxa"/>
        <w:tblInd w:w="817" w:type="dxa"/>
        <w:tblLook w:val="04A0" w:firstRow="1" w:lastRow="0" w:firstColumn="1" w:lastColumn="0" w:noHBand="0" w:noVBand="1"/>
      </w:tblPr>
      <w:tblGrid>
        <w:gridCol w:w="709"/>
        <w:gridCol w:w="1843"/>
        <w:gridCol w:w="2835"/>
        <w:gridCol w:w="1701"/>
      </w:tblGrid>
      <w:tr w:rsidR="00AF4F29" w:rsidRPr="00AF4F29" w:rsidTr="00AF4F2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宋体" w:hAnsi="宋体" w:cs="Arial"/>
                <w:kern w:val="0"/>
                <w:sz w:val="20"/>
                <w:szCs w:val="20"/>
              </w:rPr>
            </w:pPr>
            <w:r w:rsidRPr="00AF4F29">
              <w:rPr>
                <w:rFonts w:ascii="宋体" w:hAnsi="宋体" w:cs="Arial" w:hint="eastAsia"/>
                <w:kern w:val="0"/>
                <w:sz w:val="20"/>
                <w:szCs w:val="20"/>
              </w:rPr>
              <w:t>序号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宋体" w:hAnsi="宋体" w:cs="Arial"/>
                <w:kern w:val="0"/>
                <w:sz w:val="20"/>
                <w:szCs w:val="20"/>
              </w:rPr>
            </w:pPr>
            <w:r w:rsidRPr="00AF4F29">
              <w:rPr>
                <w:rFonts w:ascii="宋体" w:hAnsi="宋体" w:cs="Arial" w:hint="eastAsia"/>
                <w:kern w:val="0"/>
                <w:sz w:val="20"/>
                <w:szCs w:val="20"/>
              </w:rPr>
              <w:t>姓名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宋体" w:hAnsi="宋体" w:cs="Arial"/>
                <w:kern w:val="0"/>
                <w:sz w:val="20"/>
                <w:szCs w:val="20"/>
              </w:rPr>
            </w:pPr>
            <w:r w:rsidRPr="00AF4F29">
              <w:rPr>
                <w:rFonts w:ascii="宋体" w:hAnsi="宋体" w:cs="Arial" w:hint="eastAsia"/>
                <w:kern w:val="0"/>
                <w:sz w:val="20"/>
                <w:szCs w:val="20"/>
              </w:rPr>
              <w:t>考生编号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宋体" w:hAnsi="宋体" w:cs="Arial"/>
                <w:kern w:val="0"/>
                <w:sz w:val="20"/>
                <w:szCs w:val="20"/>
              </w:rPr>
            </w:pPr>
            <w:r w:rsidRPr="00AF4F29">
              <w:rPr>
                <w:rFonts w:ascii="宋体" w:hAnsi="宋体" w:cs="Arial" w:hint="eastAsia"/>
                <w:kern w:val="0"/>
                <w:sz w:val="20"/>
                <w:szCs w:val="20"/>
              </w:rPr>
              <w:t>总分</w:t>
            </w:r>
          </w:p>
        </w:tc>
      </w:tr>
      <w:tr w:rsidR="00AF4F29" w:rsidRPr="00AF4F29" w:rsidTr="00AF4F2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1</w:t>
            </w:r>
          </w:p>
        </w:tc>
        <w:tc>
          <w:tcPr>
            <w:tcW w:w="1843"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proofErr w:type="gramStart"/>
            <w:r w:rsidRPr="00AF4F29">
              <w:rPr>
                <w:rFonts w:ascii="Arial" w:hAnsi="Arial" w:cs="Arial"/>
                <w:kern w:val="0"/>
                <w:sz w:val="20"/>
                <w:szCs w:val="20"/>
              </w:rPr>
              <w:t>常志静</w:t>
            </w:r>
            <w:proofErr w:type="gramEnd"/>
          </w:p>
        </w:tc>
        <w:tc>
          <w:tcPr>
            <w:tcW w:w="2835"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 xml:space="preserve">100040111009032 </w:t>
            </w:r>
          </w:p>
        </w:tc>
        <w:tc>
          <w:tcPr>
            <w:tcW w:w="1701"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224</w:t>
            </w:r>
          </w:p>
        </w:tc>
      </w:tr>
      <w:tr w:rsidR="00AF4F29" w:rsidRPr="00AF4F29" w:rsidTr="00AF4F2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w:t>
            </w:r>
          </w:p>
        </w:tc>
        <w:tc>
          <w:tcPr>
            <w:tcW w:w="1843"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方适</w:t>
            </w:r>
          </w:p>
        </w:tc>
        <w:tc>
          <w:tcPr>
            <w:tcW w:w="2835"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 xml:space="preserve">100040111009175 </w:t>
            </w:r>
          </w:p>
        </w:tc>
        <w:tc>
          <w:tcPr>
            <w:tcW w:w="1701"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207</w:t>
            </w:r>
          </w:p>
        </w:tc>
      </w:tr>
      <w:tr w:rsidR="00AF4F29" w:rsidRPr="00AF4F29" w:rsidTr="00AF4F2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3</w:t>
            </w:r>
          </w:p>
        </w:tc>
        <w:tc>
          <w:tcPr>
            <w:tcW w:w="1843"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proofErr w:type="gramStart"/>
            <w:r w:rsidRPr="00AF4F29">
              <w:rPr>
                <w:rFonts w:ascii="Arial" w:hAnsi="Arial" w:cs="Arial"/>
                <w:kern w:val="0"/>
                <w:sz w:val="20"/>
                <w:szCs w:val="20"/>
              </w:rPr>
              <w:t>耿茂城</w:t>
            </w:r>
            <w:proofErr w:type="gramEnd"/>
          </w:p>
        </w:tc>
        <w:tc>
          <w:tcPr>
            <w:tcW w:w="2835"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 xml:space="preserve">100040111009119 </w:t>
            </w:r>
          </w:p>
        </w:tc>
        <w:tc>
          <w:tcPr>
            <w:tcW w:w="1701"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202</w:t>
            </w:r>
          </w:p>
        </w:tc>
      </w:tr>
      <w:tr w:rsidR="00AF4F29" w:rsidRPr="00AF4F29" w:rsidTr="00AF4F2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4</w:t>
            </w:r>
          </w:p>
        </w:tc>
        <w:tc>
          <w:tcPr>
            <w:tcW w:w="1843"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龚凌雁</w:t>
            </w:r>
          </w:p>
        </w:tc>
        <w:tc>
          <w:tcPr>
            <w:tcW w:w="2835"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 xml:space="preserve">100040111009210 </w:t>
            </w:r>
          </w:p>
        </w:tc>
        <w:tc>
          <w:tcPr>
            <w:tcW w:w="1701"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218</w:t>
            </w:r>
          </w:p>
        </w:tc>
      </w:tr>
      <w:tr w:rsidR="00AF4F29" w:rsidRPr="00AF4F29" w:rsidTr="00AF4F2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5</w:t>
            </w:r>
          </w:p>
        </w:tc>
        <w:tc>
          <w:tcPr>
            <w:tcW w:w="1843"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孔祥忠</w:t>
            </w:r>
          </w:p>
        </w:tc>
        <w:tc>
          <w:tcPr>
            <w:tcW w:w="2835"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 xml:space="preserve">100040111009069 </w:t>
            </w:r>
          </w:p>
        </w:tc>
        <w:tc>
          <w:tcPr>
            <w:tcW w:w="1701"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211</w:t>
            </w:r>
          </w:p>
        </w:tc>
      </w:tr>
      <w:tr w:rsidR="00AF4F29" w:rsidRPr="00AF4F29" w:rsidTr="00AF4F2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6</w:t>
            </w:r>
          </w:p>
        </w:tc>
        <w:tc>
          <w:tcPr>
            <w:tcW w:w="1843"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proofErr w:type="gramStart"/>
            <w:r w:rsidRPr="00AF4F29">
              <w:rPr>
                <w:rFonts w:ascii="Arial" w:hAnsi="Arial" w:cs="Arial"/>
                <w:kern w:val="0"/>
                <w:sz w:val="20"/>
                <w:szCs w:val="20"/>
              </w:rPr>
              <w:t>李保艳</w:t>
            </w:r>
            <w:proofErr w:type="gramEnd"/>
          </w:p>
        </w:tc>
        <w:tc>
          <w:tcPr>
            <w:tcW w:w="2835"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 xml:space="preserve">100040111009085 </w:t>
            </w:r>
          </w:p>
        </w:tc>
        <w:tc>
          <w:tcPr>
            <w:tcW w:w="1701"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218</w:t>
            </w:r>
          </w:p>
        </w:tc>
      </w:tr>
      <w:tr w:rsidR="00AF4F29" w:rsidRPr="00AF4F29" w:rsidTr="00AF4F2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7</w:t>
            </w:r>
          </w:p>
        </w:tc>
        <w:tc>
          <w:tcPr>
            <w:tcW w:w="1843"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李海辰</w:t>
            </w:r>
          </w:p>
        </w:tc>
        <w:tc>
          <w:tcPr>
            <w:tcW w:w="2835"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 xml:space="preserve">100040111009090 </w:t>
            </w:r>
          </w:p>
        </w:tc>
        <w:tc>
          <w:tcPr>
            <w:tcW w:w="1701"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208</w:t>
            </w:r>
          </w:p>
        </w:tc>
      </w:tr>
      <w:tr w:rsidR="00AF4F29" w:rsidRPr="00AF4F29" w:rsidTr="00AF4F2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8</w:t>
            </w:r>
          </w:p>
        </w:tc>
        <w:tc>
          <w:tcPr>
            <w:tcW w:w="1843"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刘珊珊</w:t>
            </w:r>
          </w:p>
        </w:tc>
        <w:tc>
          <w:tcPr>
            <w:tcW w:w="2835"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 xml:space="preserve">100040111009053 </w:t>
            </w:r>
          </w:p>
        </w:tc>
        <w:tc>
          <w:tcPr>
            <w:tcW w:w="1701"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198</w:t>
            </w:r>
          </w:p>
        </w:tc>
      </w:tr>
      <w:tr w:rsidR="00AF4F29" w:rsidRPr="00AF4F29" w:rsidTr="00AF4F2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9</w:t>
            </w:r>
          </w:p>
        </w:tc>
        <w:tc>
          <w:tcPr>
            <w:tcW w:w="1843"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毛婷婷</w:t>
            </w:r>
          </w:p>
        </w:tc>
        <w:tc>
          <w:tcPr>
            <w:tcW w:w="2835"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 xml:space="preserve">100040111009105 </w:t>
            </w:r>
          </w:p>
        </w:tc>
        <w:tc>
          <w:tcPr>
            <w:tcW w:w="1701"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215</w:t>
            </w:r>
          </w:p>
        </w:tc>
      </w:tr>
      <w:tr w:rsidR="00AF4F29" w:rsidRPr="00AF4F29" w:rsidTr="00AF4F2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10</w:t>
            </w:r>
          </w:p>
        </w:tc>
        <w:tc>
          <w:tcPr>
            <w:tcW w:w="1843"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proofErr w:type="gramStart"/>
            <w:r w:rsidRPr="00AF4F29">
              <w:rPr>
                <w:rFonts w:ascii="Arial" w:hAnsi="Arial" w:cs="Arial"/>
                <w:kern w:val="0"/>
                <w:sz w:val="20"/>
                <w:szCs w:val="20"/>
              </w:rPr>
              <w:t>孙开</w:t>
            </w:r>
            <w:proofErr w:type="gramEnd"/>
          </w:p>
        </w:tc>
        <w:tc>
          <w:tcPr>
            <w:tcW w:w="2835"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 xml:space="preserve">100040111009070 </w:t>
            </w:r>
          </w:p>
        </w:tc>
        <w:tc>
          <w:tcPr>
            <w:tcW w:w="1701"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213</w:t>
            </w:r>
          </w:p>
        </w:tc>
      </w:tr>
      <w:tr w:rsidR="00AF4F29" w:rsidRPr="00AF4F29" w:rsidTr="00AF4F2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11</w:t>
            </w:r>
          </w:p>
        </w:tc>
        <w:tc>
          <w:tcPr>
            <w:tcW w:w="1843"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proofErr w:type="gramStart"/>
            <w:r w:rsidRPr="00AF4F29">
              <w:rPr>
                <w:rFonts w:ascii="Arial" w:hAnsi="Arial" w:cs="Arial"/>
                <w:kern w:val="0"/>
                <w:sz w:val="20"/>
                <w:szCs w:val="20"/>
              </w:rPr>
              <w:t>孙瑶</w:t>
            </w:r>
            <w:proofErr w:type="gramEnd"/>
          </w:p>
        </w:tc>
        <w:tc>
          <w:tcPr>
            <w:tcW w:w="2835"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 xml:space="preserve">100040111009071 </w:t>
            </w:r>
          </w:p>
        </w:tc>
        <w:tc>
          <w:tcPr>
            <w:tcW w:w="1701"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214</w:t>
            </w:r>
          </w:p>
        </w:tc>
      </w:tr>
      <w:tr w:rsidR="00AF4F29" w:rsidRPr="00AF4F29" w:rsidTr="00AF4F2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12</w:t>
            </w:r>
          </w:p>
        </w:tc>
        <w:tc>
          <w:tcPr>
            <w:tcW w:w="1843"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王露</w:t>
            </w:r>
          </w:p>
        </w:tc>
        <w:tc>
          <w:tcPr>
            <w:tcW w:w="2835"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 xml:space="preserve">100040111009191 </w:t>
            </w:r>
          </w:p>
        </w:tc>
        <w:tc>
          <w:tcPr>
            <w:tcW w:w="1701"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220</w:t>
            </w:r>
          </w:p>
        </w:tc>
      </w:tr>
      <w:tr w:rsidR="00AF4F29" w:rsidRPr="00AF4F29" w:rsidTr="00AF4F2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13</w:t>
            </w:r>
          </w:p>
        </w:tc>
        <w:tc>
          <w:tcPr>
            <w:tcW w:w="1843"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王</w:t>
            </w:r>
            <w:proofErr w:type="gramStart"/>
            <w:r w:rsidRPr="00AF4F29">
              <w:rPr>
                <w:rFonts w:ascii="Arial" w:hAnsi="Arial" w:cs="Arial"/>
                <w:kern w:val="0"/>
                <w:sz w:val="20"/>
                <w:szCs w:val="20"/>
              </w:rPr>
              <w:t>世</w:t>
            </w:r>
            <w:proofErr w:type="gramEnd"/>
            <w:r w:rsidRPr="00AF4F29">
              <w:rPr>
                <w:rFonts w:ascii="Arial" w:hAnsi="Arial" w:cs="Arial"/>
                <w:kern w:val="0"/>
                <w:sz w:val="20"/>
                <w:szCs w:val="20"/>
              </w:rPr>
              <w:t>奇</w:t>
            </w:r>
          </w:p>
        </w:tc>
        <w:tc>
          <w:tcPr>
            <w:tcW w:w="2835"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 xml:space="preserve">100040111009014 </w:t>
            </w:r>
          </w:p>
        </w:tc>
        <w:tc>
          <w:tcPr>
            <w:tcW w:w="1701"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210</w:t>
            </w:r>
          </w:p>
        </w:tc>
      </w:tr>
      <w:tr w:rsidR="00AF4F29" w:rsidRPr="00AF4F29" w:rsidTr="00AF4F2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14</w:t>
            </w:r>
          </w:p>
        </w:tc>
        <w:tc>
          <w:tcPr>
            <w:tcW w:w="1843"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proofErr w:type="gramStart"/>
            <w:r w:rsidRPr="00AF4F29">
              <w:rPr>
                <w:rFonts w:ascii="Arial" w:hAnsi="Arial" w:cs="Arial"/>
                <w:kern w:val="0"/>
                <w:sz w:val="20"/>
                <w:szCs w:val="20"/>
              </w:rPr>
              <w:t>徐艳</w:t>
            </w:r>
            <w:proofErr w:type="gramEnd"/>
          </w:p>
        </w:tc>
        <w:tc>
          <w:tcPr>
            <w:tcW w:w="2835"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 xml:space="preserve">100040111009083 </w:t>
            </w:r>
          </w:p>
        </w:tc>
        <w:tc>
          <w:tcPr>
            <w:tcW w:w="1701"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213</w:t>
            </w:r>
          </w:p>
        </w:tc>
      </w:tr>
      <w:tr w:rsidR="00AF4F29" w:rsidRPr="00AF4F29" w:rsidTr="00AF4F2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15</w:t>
            </w:r>
          </w:p>
        </w:tc>
        <w:tc>
          <w:tcPr>
            <w:tcW w:w="1843"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许晓楠</w:t>
            </w:r>
          </w:p>
        </w:tc>
        <w:tc>
          <w:tcPr>
            <w:tcW w:w="2835"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 xml:space="preserve">100040111009017 </w:t>
            </w:r>
          </w:p>
        </w:tc>
        <w:tc>
          <w:tcPr>
            <w:tcW w:w="1701"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218</w:t>
            </w:r>
          </w:p>
        </w:tc>
      </w:tr>
      <w:tr w:rsidR="00AF4F29" w:rsidRPr="00AF4F29" w:rsidTr="00AF4F2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16</w:t>
            </w:r>
          </w:p>
        </w:tc>
        <w:tc>
          <w:tcPr>
            <w:tcW w:w="1843"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杨丽</w:t>
            </w:r>
          </w:p>
        </w:tc>
        <w:tc>
          <w:tcPr>
            <w:tcW w:w="2835"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 xml:space="preserve">100040111009097 </w:t>
            </w:r>
          </w:p>
        </w:tc>
        <w:tc>
          <w:tcPr>
            <w:tcW w:w="1701"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215</w:t>
            </w:r>
          </w:p>
        </w:tc>
      </w:tr>
      <w:tr w:rsidR="00AF4F29" w:rsidRPr="00AF4F29" w:rsidTr="00AF4F2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17</w:t>
            </w:r>
          </w:p>
        </w:tc>
        <w:tc>
          <w:tcPr>
            <w:tcW w:w="1843"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proofErr w:type="gramStart"/>
            <w:r w:rsidRPr="00AF4F29">
              <w:rPr>
                <w:rFonts w:ascii="Arial" w:hAnsi="Arial" w:cs="Arial"/>
                <w:kern w:val="0"/>
                <w:sz w:val="20"/>
                <w:szCs w:val="20"/>
              </w:rPr>
              <w:t>杨先宇</w:t>
            </w:r>
            <w:proofErr w:type="gramEnd"/>
          </w:p>
        </w:tc>
        <w:tc>
          <w:tcPr>
            <w:tcW w:w="2835"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 xml:space="preserve">100040111009183 </w:t>
            </w:r>
          </w:p>
        </w:tc>
        <w:tc>
          <w:tcPr>
            <w:tcW w:w="1701"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205</w:t>
            </w:r>
          </w:p>
        </w:tc>
      </w:tr>
      <w:tr w:rsidR="00AF4F29" w:rsidRPr="00AF4F29" w:rsidTr="00AF4F2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18</w:t>
            </w:r>
          </w:p>
        </w:tc>
        <w:tc>
          <w:tcPr>
            <w:tcW w:w="1843"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张铨洲</w:t>
            </w:r>
          </w:p>
        </w:tc>
        <w:tc>
          <w:tcPr>
            <w:tcW w:w="2835"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 xml:space="preserve">100040111009170 </w:t>
            </w:r>
          </w:p>
        </w:tc>
        <w:tc>
          <w:tcPr>
            <w:tcW w:w="1701"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212</w:t>
            </w:r>
          </w:p>
        </w:tc>
      </w:tr>
      <w:tr w:rsidR="00AF4F29" w:rsidRPr="00AF4F29" w:rsidTr="00AF4F2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19</w:t>
            </w:r>
          </w:p>
        </w:tc>
        <w:tc>
          <w:tcPr>
            <w:tcW w:w="1843"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张晓</w:t>
            </w:r>
          </w:p>
        </w:tc>
        <w:tc>
          <w:tcPr>
            <w:tcW w:w="2835"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 xml:space="preserve">100040111009167 </w:t>
            </w:r>
          </w:p>
        </w:tc>
        <w:tc>
          <w:tcPr>
            <w:tcW w:w="1701"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228</w:t>
            </w:r>
          </w:p>
        </w:tc>
      </w:tr>
      <w:tr w:rsidR="00AF4F29" w:rsidRPr="00AF4F29" w:rsidTr="00AF4F2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20</w:t>
            </w:r>
          </w:p>
        </w:tc>
        <w:tc>
          <w:tcPr>
            <w:tcW w:w="1843"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张悦冉</w:t>
            </w:r>
          </w:p>
        </w:tc>
        <w:tc>
          <w:tcPr>
            <w:tcW w:w="2835"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 xml:space="preserve">100040111009009 </w:t>
            </w:r>
          </w:p>
        </w:tc>
        <w:tc>
          <w:tcPr>
            <w:tcW w:w="1701"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223</w:t>
            </w:r>
          </w:p>
        </w:tc>
      </w:tr>
      <w:tr w:rsidR="00AF4F29" w:rsidRPr="00AF4F29" w:rsidTr="00AF4F2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21</w:t>
            </w:r>
          </w:p>
        </w:tc>
        <w:tc>
          <w:tcPr>
            <w:tcW w:w="1843"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proofErr w:type="gramStart"/>
            <w:r w:rsidRPr="00AF4F29">
              <w:rPr>
                <w:rFonts w:ascii="Arial" w:hAnsi="Arial" w:cs="Arial"/>
                <w:kern w:val="0"/>
                <w:sz w:val="20"/>
                <w:szCs w:val="20"/>
              </w:rPr>
              <w:t>张泽凝</w:t>
            </w:r>
            <w:proofErr w:type="gramEnd"/>
          </w:p>
        </w:tc>
        <w:tc>
          <w:tcPr>
            <w:tcW w:w="2835"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 xml:space="preserve">100040111009081 </w:t>
            </w:r>
          </w:p>
        </w:tc>
        <w:tc>
          <w:tcPr>
            <w:tcW w:w="1701"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203</w:t>
            </w:r>
          </w:p>
        </w:tc>
      </w:tr>
      <w:tr w:rsidR="00AF4F29" w:rsidRPr="00AF4F29" w:rsidTr="00AF4F2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22</w:t>
            </w:r>
          </w:p>
        </w:tc>
        <w:tc>
          <w:tcPr>
            <w:tcW w:w="1843"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赵恩</w:t>
            </w:r>
            <w:proofErr w:type="gramStart"/>
            <w:r w:rsidRPr="00AF4F29">
              <w:rPr>
                <w:rFonts w:ascii="Arial" w:hAnsi="Arial" w:cs="Arial"/>
                <w:kern w:val="0"/>
                <w:sz w:val="20"/>
                <w:szCs w:val="20"/>
              </w:rPr>
              <w:t>爝</w:t>
            </w:r>
            <w:proofErr w:type="gramEnd"/>
          </w:p>
        </w:tc>
        <w:tc>
          <w:tcPr>
            <w:tcW w:w="2835"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 xml:space="preserve">100040111009020 </w:t>
            </w:r>
          </w:p>
        </w:tc>
        <w:tc>
          <w:tcPr>
            <w:tcW w:w="1701" w:type="dxa"/>
            <w:tcBorders>
              <w:top w:val="nil"/>
              <w:left w:val="nil"/>
              <w:bottom w:val="single" w:sz="4" w:space="0" w:color="auto"/>
              <w:right w:val="single" w:sz="4" w:space="0" w:color="auto"/>
            </w:tcBorders>
            <w:shd w:val="clear" w:color="auto" w:fill="auto"/>
            <w:noWrap/>
            <w:vAlign w:val="center"/>
            <w:hideMark/>
          </w:tcPr>
          <w:p w:rsidR="00AF4F29" w:rsidRPr="00AF4F29" w:rsidRDefault="00AF4F29" w:rsidP="00AF4F29">
            <w:pPr>
              <w:widowControl/>
              <w:jc w:val="center"/>
              <w:rPr>
                <w:rFonts w:ascii="Arial" w:hAnsi="Arial" w:cs="Arial"/>
                <w:kern w:val="0"/>
                <w:sz w:val="20"/>
                <w:szCs w:val="20"/>
              </w:rPr>
            </w:pPr>
            <w:r w:rsidRPr="00AF4F29">
              <w:rPr>
                <w:rFonts w:ascii="Arial" w:hAnsi="Arial" w:cs="Arial"/>
                <w:kern w:val="0"/>
                <w:sz w:val="20"/>
                <w:szCs w:val="20"/>
              </w:rPr>
              <w:t>210</w:t>
            </w:r>
          </w:p>
        </w:tc>
      </w:tr>
    </w:tbl>
    <w:p w:rsidR="00AF4F29" w:rsidRPr="003D220F" w:rsidRDefault="00AF4F29" w:rsidP="00AF4F29">
      <w:pPr>
        <w:spacing w:line="360" w:lineRule="auto"/>
        <w:ind w:firstLineChars="196" w:firstLine="472"/>
        <w:jc w:val="left"/>
        <w:rPr>
          <w:rFonts w:asciiTheme="minorEastAsia" w:eastAsiaTheme="minorEastAsia" w:hAnsiTheme="minorEastAsia"/>
          <w:b/>
          <w:sz w:val="24"/>
          <w:szCs w:val="24"/>
        </w:rPr>
      </w:pPr>
    </w:p>
    <w:sectPr w:rsidR="00AF4F29" w:rsidRPr="003D220F" w:rsidSect="00612BF2">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442" w:rsidRDefault="00983442"/>
  </w:endnote>
  <w:endnote w:type="continuationSeparator" w:id="0">
    <w:p w:rsidR="00983442" w:rsidRDefault="0098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442" w:rsidRDefault="00983442"/>
  </w:footnote>
  <w:footnote w:type="continuationSeparator" w:id="0">
    <w:p w:rsidR="00983442" w:rsidRDefault="00983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6EE3"/>
    <w:rsid w:val="00027A3A"/>
    <w:rsid w:val="00027F37"/>
    <w:rsid w:val="00055E91"/>
    <w:rsid w:val="00064BE0"/>
    <w:rsid w:val="00081549"/>
    <w:rsid w:val="00091340"/>
    <w:rsid w:val="000C1484"/>
    <w:rsid w:val="000D2A4F"/>
    <w:rsid w:val="000D5124"/>
    <w:rsid w:val="001104F6"/>
    <w:rsid w:val="00111A3D"/>
    <w:rsid w:val="00147432"/>
    <w:rsid w:val="00171BC1"/>
    <w:rsid w:val="00173C73"/>
    <w:rsid w:val="0018444B"/>
    <w:rsid w:val="001A0242"/>
    <w:rsid w:val="001A79F6"/>
    <w:rsid w:val="001C318D"/>
    <w:rsid w:val="001D077C"/>
    <w:rsid w:val="001D50B5"/>
    <w:rsid w:val="001E116D"/>
    <w:rsid w:val="001E2A3A"/>
    <w:rsid w:val="001E6757"/>
    <w:rsid w:val="00220FDF"/>
    <w:rsid w:val="0024078A"/>
    <w:rsid w:val="00250826"/>
    <w:rsid w:val="00254A40"/>
    <w:rsid w:val="00261291"/>
    <w:rsid w:val="00264BD1"/>
    <w:rsid w:val="00265B88"/>
    <w:rsid w:val="00281AA2"/>
    <w:rsid w:val="002850A3"/>
    <w:rsid w:val="002A413D"/>
    <w:rsid w:val="002B0447"/>
    <w:rsid w:val="002B3BE2"/>
    <w:rsid w:val="002C55DB"/>
    <w:rsid w:val="002F1668"/>
    <w:rsid w:val="002F584B"/>
    <w:rsid w:val="00301711"/>
    <w:rsid w:val="00306635"/>
    <w:rsid w:val="003136E7"/>
    <w:rsid w:val="003254E1"/>
    <w:rsid w:val="00341571"/>
    <w:rsid w:val="00354AF4"/>
    <w:rsid w:val="00356E35"/>
    <w:rsid w:val="00377170"/>
    <w:rsid w:val="003A6EE3"/>
    <w:rsid w:val="003D220F"/>
    <w:rsid w:val="003E58B5"/>
    <w:rsid w:val="003F0459"/>
    <w:rsid w:val="004026D0"/>
    <w:rsid w:val="00407A33"/>
    <w:rsid w:val="004110E9"/>
    <w:rsid w:val="00421527"/>
    <w:rsid w:val="00422207"/>
    <w:rsid w:val="0042315D"/>
    <w:rsid w:val="00434B48"/>
    <w:rsid w:val="00443E49"/>
    <w:rsid w:val="004E0935"/>
    <w:rsid w:val="004F5BDC"/>
    <w:rsid w:val="00520DC2"/>
    <w:rsid w:val="00522EE7"/>
    <w:rsid w:val="005266D4"/>
    <w:rsid w:val="00541AF1"/>
    <w:rsid w:val="005A4538"/>
    <w:rsid w:val="005B6E09"/>
    <w:rsid w:val="005C38EE"/>
    <w:rsid w:val="005F356A"/>
    <w:rsid w:val="00612BF2"/>
    <w:rsid w:val="00621DE3"/>
    <w:rsid w:val="006519E4"/>
    <w:rsid w:val="0065657D"/>
    <w:rsid w:val="00667F64"/>
    <w:rsid w:val="006D7E1F"/>
    <w:rsid w:val="006F2636"/>
    <w:rsid w:val="007153C3"/>
    <w:rsid w:val="00724CBB"/>
    <w:rsid w:val="00751FC4"/>
    <w:rsid w:val="00770378"/>
    <w:rsid w:val="007B0AB1"/>
    <w:rsid w:val="007C78ED"/>
    <w:rsid w:val="007D714E"/>
    <w:rsid w:val="007E1A29"/>
    <w:rsid w:val="007F01B1"/>
    <w:rsid w:val="00850FE9"/>
    <w:rsid w:val="0085772C"/>
    <w:rsid w:val="00893A34"/>
    <w:rsid w:val="00896F7E"/>
    <w:rsid w:val="008A63CE"/>
    <w:rsid w:val="008B1E58"/>
    <w:rsid w:val="008D5512"/>
    <w:rsid w:val="008F084F"/>
    <w:rsid w:val="009537F5"/>
    <w:rsid w:val="00972E81"/>
    <w:rsid w:val="00983442"/>
    <w:rsid w:val="009864E5"/>
    <w:rsid w:val="00987298"/>
    <w:rsid w:val="00993D4E"/>
    <w:rsid w:val="00997ADC"/>
    <w:rsid w:val="009A25A8"/>
    <w:rsid w:val="009C15AA"/>
    <w:rsid w:val="009E1EB4"/>
    <w:rsid w:val="009E6C48"/>
    <w:rsid w:val="00A32211"/>
    <w:rsid w:val="00A7525C"/>
    <w:rsid w:val="00A867E9"/>
    <w:rsid w:val="00A90E2B"/>
    <w:rsid w:val="00A94583"/>
    <w:rsid w:val="00AC4244"/>
    <w:rsid w:val="00AC53D1"/>
    <w:rsid w:val="00AC692C"/>
    <w:rsid w:val="00AE6919"/>
    <w:rsid w:val="00AF4F29"/>
    <w:rsid w:val="00AF6743"/>
    <w:rsid w:val="00B1676A"/>
    <w:rsid w:val="00B23735"/>
    <w:rsid w:val="00B276D0"/>
    <w:rsid w:val="00B931A9"/>
    <w:rsid w:val="00BA5D0C"/>
    <w:rsid w:val="00BC0C91"/>
    <w:rsid w:val="00BD1809"/>
    <w:rsid w:val="00BD7356"/>
    <w:rsid w:val="00BE194C"/>
    <w:rsid w:val="00BE3A51"/>
    <w:rsid w:val="00C10E5E"/>
    <w:rsid w:val="00C12E1B"/>
    <w:rsid w:val="00C20606"/>
    <w:rsid w:val="00C20D54"/>
    <w:rsid w:val="00C2758E"/>
    <w:rsid w:val="00C336A5"/>
    <w:rsid w:val="00C6789B"/>
    <w:rsid w:val="00C721ED"/>
    <w:rsid w:val="00CE7BE2"/>
    <w:rsid w:val="00D26289"/>
    <w:rsid w:val="00D2641F"/>
    <w:rsid w:val="00D26B5B"/>
    <w:rsid w:val="00D30DF5"/>
    <w:rsid w:val="00D369D5"/>
    <w:rsid w:val="00D44998"/>
    <w:rsid w:val="00D578AE"/>
    <w:rsid w:val="00D62CFE"/>
    <w:rsid w:val="00D709A2"/>
    <w:rsid w:val="00D740D5"/>
    <w:rsid w:val="00DB07F0"/>
    <w:rsid w:val="00DD267B"/>
    <w:rsid w:val="00E31D06"/>
    <w:rsid w:val="00E56470"/>
    <w:rsid w:val="00E845F1"/>
    <w:rsid w:val="00ED2F82"/>
    <w:rsid w:val="00ED5BB0"/>
    <w:rsid w:val="00EE0DDF"/>
    <w:rsid w:val="00EF1599"/>
    <w:rsid w:val="00F00066"/>
    <w:rsid w:val="00F00868"/>
    <w:rsid w:val="00F129D9"/>
    <w:rsid w:val="00F14F28"/>
    <w:rsid w:val="00F2349E"/>
    <w:rsid w:val="00F40C49"/>
    <w:rsid w:val="00F86388"/>
    <w:rsid w:val="00FC75D0"/>
    <w:rsid w:val="00FC7F0A"/>
    <w:rsid w:val="00FC7F43"/>
    <w:rsid w:val="00FD0885"/>
    <w:rsid w:val="00FE0A67"/>
    <w:rsid w:val="00FE171C"/>
    <w:rsid w:val="00FF6942"/>
    <w:rsid w:val="033A5D37"/>
    <w:rsid w:val="16FD27F0"/>
    <w:rsid w:val="1DCA4118"/>
    <w:rsid w:val="36AA472E"/>
    <w:rsid w:val="3B255074"/>
    <w:rsid w:val="3DF93B18"/>
    <w:rsid w:val="4D773CB0"/>
    <w:rsid w:val="52622040"/>
    <w:rsid w:val="56D63428"/>
    <w:rsid w:val="6B9219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Table" w:semiHidden="0"/>
    <w:lsdException w:name="Balloon Text" w:semiHidden="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D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20D54"/>
    <w:rPr>
      <w:sz w:val="18"/>
      <w:szCs w:val="18"/>
    </w:rPr>
  </w:style>
  <w:style w:type="paragraph" w:styleId="a4">
    <w:name w:val="footer"/>
    <w:basedOn w:val="a"/>
    <w:link w:val="Char0"/>
    <w:uiPriority w:val="99"/>
    <w:semiHidden/>
    <w:qFormat/>
    <w:rsid w:val="00C20D54"/>
    <w:pPr>
      <w:tabs>
        <w:tab w:val="center" w:pos="4153"/>
        <w:tab w:val="right" w:pos="8306"/>
      </w:tabs>
      <w:snapToGrid w:val="0"/>
      <w:jc w:val="left"/>
    </w:pPr>
    <w:rPr>
      <w:sz w:val="18"/>
      <w:szCs w:val="18"/>
    </w:rPr>
  </w:style>
  <w:style w:type="paragraph" w:styleId="a5">
    <w:name w:val="header"/>
    <w:basedOn w:val="a"/>
    <w:link w:val="Char1"/>
    <w:uiPriority w:val="99"/>
    <w:semiHidden/>
    <w:qFormat/>
    <w:rsid w:val="00C20D54"/>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semiHidden/>
    <w:locked/>
    <w:rsid w:val="00C20D54"/>
    <w:rPr>
      <w:rFonts w:cs="Times New Roman"/>
      <w:sz w:val="18"/>
      <w:szCs w:val="18"/>
    </w:rPr>
  </w:style>
  <w:style w:type="character" w:customStyle="1" w:styleId="Char1">
    <w:name w:val="页眉 Char"/>
    <w:basedOn w:val="a0"/>
    <w:link w:val="a5"/>
    <w:uiPriority w:val="99"/>
    <w:semiHidden/>
    <w:qFormat/>
    <w:locked/>
    <w:rsid w:val="00C20D54"/>
    <w:rPr>
      <w:rFonts w:cs="Times New Roman"/>
      <w:sz w:val="18"/>
      <w:szCs w:val="18"/>
    </w:rPr>
  </w:style>
  <w:style w:type="paragraph" w:customStyle="1" w:styleId="ListParagraph1">
    <w:name w:val="List Paragraph1"/>
    <w:basedOn w:val="a"/>
    <w:uiPriority w:val="99"/>
    <w:qFormat/>
    <w:rsid w:val="00C20D54"/>
    <w:pPr>
      <w:ind w:firstLineChars="200" w:firstLine="420"/>
    </w:pPr>
  </w:style>
  <w:style w:type="character" w:customStyle="1" w:styleId="Char">
    <w:name w:val="批注框文本 Char"/>
    <w:basedOn w:val="a0"/>
    <w:link w:val="a3"/>
    <w:uiPriority w:val="99"/>
    <w:semiHidden/>
    <w:rsid w:val="00C20D54"/>
    <w:rPr>
      <w:sz w:val="18"/>
      <w:szCs w:val="18"/>
    </w:rPr>
  </w:style>
  <w:style w:type="paragraph" w:styleId="a6">
    <w:name w:val="Plain Text"/>
    <w:basedOn w:val="a"/>
    <w:link w:val="Char2"/>
    <w:rsid w:val="00D30DF5"/>
    <w:rPr>
      <w:rFonts w:ascii="宋体" w:hAnsi="Courier New" w:cs="Courier New"/>
      <w:szCs w:val="21"/>
    </w:rPr>
  </w:style>
  <w:style w:type="character" w:customStyle="1" w:styleId="Char2">
    <w:name w:val="纯文本 Char"/>
    <w:basedOn w:val="a0"/>
    <w:link w:val="a6"/>
    <w:rsid w:val="00D30DF5"/>
    <w:rPr>
      <w:rFonts w:ascii="宋体" w:hAnsi="Courier New" w:cs="Courier New"/>
      <w:kern w:val="2"/>
      <w:sz w:val="21"/>
      <w:szCs w:val="21"/>
    </w:rPr>
  </w:style>
  <w:style w:type="paragraph" w:styleId="a7">
    <w:name w:val="Date"/>
    <w:basedOn w:val="a"/>
    <w:next w:val="a"/>
    <w:link w:val="Char3"/>
    <w:uiPriority w:val="99"/>
    <w:semiHidden/>
    <w:unhideWhenUsed/>
    <w:rsid w:val="005F356A"/>
    <w:pPr>
      <w:ind w:leftChars="2500" w:left="100"/>
    </w:pPr>
  </w:style>
  <w:style w:type="character" w:customStyle="1" w:styleId="Char3">
    <w:name w:val="日期 Char"/>
    <w:basedOn w:val="a0"/>
    <w:link w:val="a7"/>
    <w:uiPriority w:val="99"/>
    <w:semiHidden/>
    <w:rsid w:val="005F356A"/>
    <w:rPr>
      <w:kern w:val="2"/>
      <w:sz w:val="21"/>
      <w:szCs w:val="22"/>
    </w:rPr>
  </w:style>
  <w:style w:type="paragraph" w:customStyle="1" w:styleId="p0">
    <w:name w:val="p0"/>
    <w:basedOn w:val="a"/>
    <w:qFormat/>
    <w:rsid w:val="003D220F"/>
    <w:pPr>
      <w:widowControl/>
    </w:pPr>
    <w:rPr>
      <w:rFonts w:ascii="Times New Roman" w:hAnsi="Times New Roman"/>
      <w:kern w:val="0"/>
      <w:szCs w:val="21"/>
    </w:rPr>
  </w:style>
  <w:style w:type="character" w:styleId="a8">
    <w:name w:val="Hyperlink"/>
    <w:rsid w:val="003D22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16123">
      <w:bodyDiv w:val="1"/>
      <w:marLeft w:val="0"/>
      <w:marRight w:val="0"/>
      <w:marTop w:val="0"/>
      <w:marBottom w:val="0"/>
      <w:divBdr>
        <w:top w:val="none" w:sz="0" w:space="0" w:color="auto"/>
        <w:left w:val="none" w:sz="0" w:space="0" w:color="auto"/>
        <w:bottom w:val="none" w:sz="0" w:space="0" w:color="auto"/>
        <w:right w:val="none" w:sz="0" w:space="0" w:color="auto"/>
      </w:divBdr>
    </w:div>
    <w:div w:id="735013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kszyxy.bjtu.edu.cn/&#65289;&#1229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wxyts@12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5</Pages>
  <Words>581</Words>
  <Characters>3313</Characters>
  <Application>Microsoft Office Word</Application>
  <DocSecurity>0</DocSecurity>
  <Lines>27</Lines>
  <Paragraphs>7</Paragraphs>
  <ScaleCrop>false</ScaleCrop>
  <Company>Microsoft</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2016年马克思主义学院博士研究生复试录取工作方案</dc:title>
  <dc:creator>User</dc:creator>
  <cp:lastModifiedBy>Lenovo</cp:lastModifiedBy>
  <cp:revision>59</cp:revision>
  <cp:lastPrinted>2019-04-24T07:43:00Z</cp:lastPrinted>
  <dcterms:created xsi:type="dcterms:W3CDTF">2016-05-04T07:55:00Z</dcterms:created>
  <dcterms:modified xsi:type="dcterms:W3CDTF">2020-06-28T09:31:00Z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